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2E0A56" w14:textId="77777777" w:rsidR="003F0ED6" w:rsidRDefault="003F0ED6" w:rsidP="003F0ED6">
      <w:pPr>
        <w:autoSpaceDE w:val="0"/>
        <w:autoSpaceDN w:val="0"/>
        <w:adjustRightInd w:val="0"/>
        <w:spacing w:after="0" w:line="240" w:lineRule="auto"/>
        <w:jc w:val="center"/>
        <w:outlineLvl w:val="0"/>
        <w:rPr>
          <w:rFonts w:ascii="Times New Roman" w:hAnsi="Times New Roman" w:cs="Times New Roman"/>
          <w:b/>
          <w:bCs/>
          <w:sz w:val="28"/>
          <w:szCs w:val="28"/>
        </w:rPr>
      </w:pPr>
      <w:r>
        <w:rPr>
          <w:rFonts w:ascii="Times New Roman" w:hAnsi="Times New Roman" w:cs="Times New Roman"/>
          <w:b/>
          <w:bCs/>
          <w:sz w:val="28"/>
          <w:szCs w:val="28"/>
        </w:rPr>
        <w:t xml:space="preserve">                                                                      </w:t>
      </w:r>
      <w:r w:rsidR="00F579FB">
        <w:rPr>
          <w:rFonts w:ascii="Times New Roman" w:hAnsi="Times New Roman" w:cs="Times New Roman"/>
          <w:b/>
          <w:bCs/>
          <w:sz w:val="28"/>
          <w:szCs w:val="28"/>
        </w:rPr>
        <w:t xml:space="preserve">                       </w:t>
      </w:r>
      <w:r>
        <w:rPr>
          <w:rFonts w:ascii="Times New Roman" w:hAnsi="Times New Roman" w:cs="Times New Roman"/>
          <w:b/>
          <w:bCs/>
          <w:sz w:val="28"/>
          <w:szCs w:val="28"/>
        </w:rPr>
        <w:t xml:space="preserve">  Проект</w:t>
      </w:r>
    </w:p>
    <w:p w14:paraId="5D4F411C" w14:textId="77777777" w:rsidR="003F0ED6" w:rsidRDefault="003F0ED6" w:rsidP="003F0ED6">
      <w:pPr>
        <w:autoSpaceDE w:val="0"/>
        <w:autoSpaceDN w:val="0"/>
        <w:adjustRightInd w:val="0"/>
        <w:spacing w:after="0" w:line="240" w:lineRule="auto"/>
        <w:jc w:val="center"/>
        <w:outlineLvl w:val="0"/>
        <w:rPr>
          <w:rFonts w:ascii="Times New Roman" w:hAnsi="Times New Roman" w:cs="Times New Roman"/>
          <w:b/>
          <w:bCs/>
          <w:sz w:val="28"/>
          <w:szCs w:val="28"/>
        </w:rPr>
      </w:pPr>
    </w:p>
    <w:p w14:paraId="4481AE08" w14:textId="77777777" w:rsidR="003F0ED6" w:rsidRDefault="003F0ED6" w:rsidP="003F0ED6">
      <w:pPr>
        <w:autoSpaceDE w:val="0"/>
        <w:autoSpaceDN w:val="0"/>
        <w:adjustRightInd w:val="0"/>
        <w:spacing w:after="0" w:line="240" w:lineRule="auto"/>
        <w:jc w:val="center"/>
        <w:outlineLvl w:val="0"/>
        <w:rPr>
          <w:rFonts w:ascii="Times New Roman" w:hAnsi="Times New Roman" w:cs="Times New Roman"/>
          <w:b/>
          <w:bCs/>
          <w:sz w:val="28"/>
          <w:szCs w:val="28"/>
        </w:rPr>
      </w:pPr>
    </w:p>
    <w:p w14:paraId="3DFE4119" w14:textId="77777777" w:rsidR="003F0ED6" w:rsidRPr="003F0ED6" w:rsidRDefault="003F0ED6" w:rsidP="003F0ED6">
      <w:pPr>
        <w:autoSpaceDE w:val="0"/>
        <w:autoSpaceDN w:val="0"/>
        <w:adjustRightInd w:val="0"/>
        <w:spacing w:after="0" w:line="240" w:lineRule="auto"/>
        <w:jc w:val="center"/>
        <w:outlineLvl w:val="0"/>
        <w:rPr>
          <w:rFonts w:ascii="Times New Roman" w:hAnsi="Times New Roman" w:cs="Times New Roman"/>
          <w:b/>
          <w:bCs/>
          <w:sz w:val="28"/>
          <w:szCs w:val="28"/>
        </w:rPr>
      </w:pPr>
      <w:r w:rsidRPr="003F0ED6">
        <w:rPr>
          <w:rFonts w:ascii="Times New Roman" w:hAnsi="Times New Roman" w:cs="Times New Roman"/>
          <w:b/>
          <w:bCs/>
          <w:sz w:val="28"/>
          <w:szCs w:val="28"/>
        </w:rPr>
        <w:t>МИНИСТЕРСТВО ПРОМЫШЛЕННОСТИ, ЭНЕРГЕТИКИ И ТОРГОВЛИ</w:t>
      </w:r>
      <w:r>
        <w:rPr>
          <w:rFonts w:ascii="Times New Roman" w:hAnsi="Times New Roman" w:cs="Times New Roman"/>
          <w:b/>
          <w:bCs/>
          <w:sz w:val="28"/>
          <w:szCs w:val="28"/>
        </w:rPr>
        <w:t xml:space="preserve"> </w:t>
      </w:r>
      <w:r w:rsidRPr="003F0ED6">
        <w:rPr>
          <w:rFonts w:ascii="Times New Roman" w:hAnsi="Times New Roman" w:cs="Times New Roman"/>
          <w:b/>
          <w:bCs/>
          <w:sz w:val="28"/>
          <w:szCs w:val="28"/>
        </w:rPr>
        <w:t>КАБАРДИНО-БАЛКАРСКОЙ РЕСПУБЛИКИ</w:t>
      </w:r>
    </w:p>
    <w:p w14:paraId="5E142DE7" w14:textId="77777777" w:rsidR="003F0ED6" w:rsidRPr="003F0ED6" w:rsidRDefault="003F0ED6" w:rsidP="003F0ED6">
      <w:pPr>
        <w:autoSpaceDE w:val="0"/>
        <w:autoSpaceDN w:val="0"/>
        <w:adjustRightInd w:val="0"/>
        <w:spacing w:after="0" w:line="240" w:lineRule="auto"/>
        <w:jc w:val="center"/>
        <w:rPr>
          <w:rFonts w:ascii="Times New Roman" w:hAnsi="Times New Roman" w:cs="Times New Roman"/>
          <w:b/>
          <w:bCs/>
          <w:sz w:val="28"/>
          <w:szCs w:val="28"/>
        </w:rPr>
      </w:pPr>
    </w:p>
    <w:p w14:paraId="4731DE3E" w14:textId="77777777" w:rsidR="003F0ED6" w:rsidRPr="003F0ED6" w:rsidRDefault="003F0ED6" w:rsidP="003F0ED6">
      <w:pPr>
        <w:autoSpaceDE w:val="0"/>
        <w:autoSpaceDN w:val="0"/>
        <w:adjustRightInd w:val="0"/>
        <w:spacing w:after="0" w:line="240" w:lineRule="auto"/>
        <w:jc w:val="center"/>
        <w:rPr>
          <w:rFonts w:ascii="Times New Roman" w:hAnsi="Times New Roman" w:cs="Times New Roman"/>
          <w:b/>
          <w:bCs/>
          <w:sz w:val="28"/>
          <w:szCs w:val="28"/>
        </w:rPr>
      </w:pPr>
      <w:r w:rsidRPr="003F0ED6">
        <w:rPr>
          <w:rFonts w:ascii="Times New Roman" w:hAnsi="Times New Roman" w:cs="Times New Roman"/>
          <w:b/>
          <w:bCs/>
          <w:sz w:val="28"/>
          <w:szCs w:val="28"/>
        </w:rPr>
        <w:t>ПРИКАЗ</w:t>
      </w:r>
    </w:p>
    <w:p w14:paraId="5F27DCDE" w14:textId="77777777" w:rsidR="00F579FB" w:rsidRDefault="00F579FB" w:rsidP="003F0ED6">
      <w:pPr>
        <w:autoSpaceDE w:val="0"/>
        <w:autoSpaceDN w:val="0"/>
        <w:adjustRightInd w:val="0"/>
        <w:spacing w:after="0" w:line="240" w:lineRule="auto"/>
        <w:jc w:val="center"/>
        <w:rPr>
          <w:rFonts w:ascii="Times New Roman" w:hAnsi="Times New Roman" w:cs="Times New Roman"/>
          <w:b/>
          <w:bCs/>
          <w:sz w:val="28"/>
          <w:szCs w:val="28"/>
        </w:rPr>
      </w:pPr>
    </w:p>
    <w:p w14:paraId="17512384" w14:textId="77777777" w:rsidR="003B42E7" w:rsidRDefault="00F579FB" w:rsidP="003F0ED6">
      <w:pPr>
        <w:autoSpaceDE w:val="0"/>
        <w:autoSpaceDN w:val="0"/>
        <w:adjustRightInd w:val="0"/>
        <w:spacing w:after="0" w:line="240" w:lineRule="auto"/>
        <w:jc w:val="center"/>
        <w:rPr>
          <w:rFonts w:ascii="Times New Roman" w:hAnsi="Times New Roman" w:cs="Times New Roman"/>
          <w:b/>
          <w:bCs/>
          <w:sz w:val="28"/>
          <w:szCs w:val="28"/>
        </w:rPr>
      </w:pPr>
      <w:r w:rsidRPr="003F0ED6">
        <w:rPr>
          <w:rFonts w:ascii="Times New Roman" w:hAnsi="Times New Roman" w:cs="Times New Roman"/>
          <w:b/>
          <w:bCs/>
          <w:sz w:val="28"/>
          <w:szCs w:val="28"/>
        </w:rPr>
        <w:t>Об утверждении Программы профилактики рисков причинения</w:t>
      </w:r>
      <w:r>
        <w:rPr>
          <w:rFonts w:ascii="Times New Roman" w:hAnsi="Times New Roman" w:cs="Times New Roman"/>
          <w:b/>
          <w:bCs/>
          <w:sz w:val="28"/>
          <w:szCs w:val="28"/>
        </w:rPr>
        <w:t xml:space="preserve"> </w:t>
      </w:r>
      <w:r w:rsidRPr="003F0ED6">
        <w:rPr>
          <w:rFonts w:ascii="Times New Roman" w:hAnsi="Times New Roman" w:cs="Times New Roman"/>
          <w:b/>
          <w:bCs/>
          <w:sz w:val="28"/>
          <w:szCs w:val="28"/>
        </w:rPr>
        <w:t xml:space="preserve">вреда (ущерба) охраняемым законом ценностям </w:t>
      </w:r>
      <w:r w:rsidR="003B42E7">
        <w:rPr>
          <w:rFonts w:ascii="Times New Roman" w:hAnsi="Times New Roman" w:cs="Times New Roman"/>
          <w:b/>
          <w:bCs/>
          <w:sz w:val="28"/>
          <w:szCs w:val="28"/>
        </w:rPr>
        <w:t>в рамках осуществления регионального</w:t>
      </w:r>
      <w:r w:rsidR="003B42E7" w:rsidRPr="003B42E7">
        <w:rPr>
          <w:rFonts w:ascii="Times New Roman" w:hAnsi="Times New Roman" w:cs="Times New Roman"/>
          <w:b/>
          <w:bCs/>
          <w:sz w:val="28"/>
          <w:szCs w:val="28"/>
        </w:rPr>
        <w:t xml:space="preserve"> государственн</w:t>
      </w:r>
      <w:r w:rsidR="003B42E7">
        <w:rPr>
          <w:rFonts w:ascii="Times New Roman" w:hAnsi="Times New Roman" w:cs="Times New Roman"/>
          <w:b/>
          <w:bCs/>
          <w:sz w:val="28"/>
          <w:szCs w:val="28"/>
        </w:rPr>
        <w:t>ого</w:t>
      </w:r>
      <w:r w:rsidR="003B42E7" w:rsidRPr="003B42E7">
        <w:rPr>
          <w:rFonts w:ascii="Times New Roman" w:hAnsi="Times New Roman" w:cs="Times New Roman"/>
          <w:b/>
          <w:bCs/>
          <w:sz w:val="28"/>
          <w:szCs w:val="28"/>
        </w:rPr>
        <w:t xml:space="preserve"> контрол</w:t>
      </w:r>
      <w:r w:rsidR="003B42E7">
        <w:rPr>
          <w:rFonts w:ascii="Times New Roman" w:hAnsi="Times New Roman" w:cs="Times New Roman"/>
          <w:b/>
          <w:bCs/>
          <w:sz w:val="28"/>
          <w:szCs w:val="28"/>
        </w:rPr>
        <w:t>я</w:t>
      </w:r>
      <w:r w:rsidR="003B42E7" w:rsidRPr="003B42E7">
        <w:rPr>
          <w:rFonts w:ascii="Times New Roman" w:hAnsi="Times New Roman" w:cs="Times New Roman"/>
          <w:b/>
          <w:bCs/>
          <w:sz w:val="28"/>
          <w:szCs w:val="28"/>
        </w:rPr>
        <w:t xml:space="preserve"> (надзор</w:t>
      </w:r>
      <w:r w:rsidR="003B42E7">
        <w:rPr>
          <w:rFonts w:ascii="Times New Roman" w:hAnsi="Times New Roman" w:cs="Times New Roman"/>
          <w:b/>
          <w:bCs/>
          <w:sz w:val="28"/>
          <w:szCs w:val="28"/>
        </w:rPr>
        <w:t>а</w:t>
      </w:r>
      <w:r w:rsidR="003B42E7" w:rsidRPr="003B42E7">
        <w:rPr>
          <w:rFonts w:ascii="Times New Roman" w:hAnsi="Times New Roman" w:cs="Times New Roman"/>
          <w:b/>
          <w:bCs/>
          <w:sz w:val="28"/>
          <w:szCs w:val="28"/>
        </w:rPr>
        <w:t>)</w:t>
      </w:r>
    </w:p>
    <w:p w14:paraId="1ECC43E4" w14:textId="77777777" w:rsidR="003B42E7" w:rsidRDefault="003B42E7" w:rsidP="003F0ED6">
      <w:pPr>
        <w:autoSpaceDE w:val="0"/>
        <w:autoSpaceDN w:val="0"/>
        <w:adjustRightInd w:val="0"/>
        <w:spacing w:after="0" w:line="240" w:lineRule="auto"/>
        <w:jc w:val="center"/>
        <w:rPr>
          <w:rFonts w:ascii="Times New Roman" w:hAnsi="Times New Roman" w:cs="Times New Roman"/>
          <w:b/>
          <w:bCs/>
          <w:sz w:val="28"/>
          <w:szCs w:val="28"/>
        </w:rPr>
      </w:pPr>
      <w:r w:rsidRPr="003B42E7">
        <w:rPr>
          <w:rFonts w:ascii="Times New Roman" w:hAnsi="Times New Roman" w:cs="Times New Roman"/>
          <w:b/>
          <w:bCs/>
          <w:sz w:val="28"/>
          <w:szCs w:val="28"/>
        </w:rPr>
        <w:t xml:space="preserve"> в области розничной продажи</w:t>
      </w:r>
    </w:p>
    <w:p w14:paraId="1D553981" w14:textId="77777777" w:rsidR="003B42E7" w:rsidRDefault="003B42E7" w:rsidP="003F0ED6">
      <w:pPr>
        <w:autoSpaceDE w:val="0"/>
        <w:autoSpaceDN w:val="0"/>
        <w:adjustRightInd w:val="0"/>
        <w:spacing w:after="0" w:line="240" w:lineRule="auto"/>
        <w:jc w:val="center"/>
        <w:rPr>
          <w:rFonts w:ascii="Times New Roman" w:hAnsi="Times New Roman" w:cs="Times New Roman"/>
          <w:b/>
          <w:bCs/>
          <w:sz w:val="28"/>
          <w:szCs w:val="28"/>
        </w:rPr>
      </w:pPr>
      <w:r w:rsidRPr="003B42E7">
        <w:rPr>
          <w:rFonts w:ascii="Times New Roman" w:hAnsi="Times New Roman" w:cs="Times New Roman"/>
          <w:b/>
          <w:bCs/>
          <w:sz w:val="28"/>
          <w:szCs w:val="28"/>
        </w:rPr>
        <w:t>алкогольной и спиртосодержащей продукции</w:t>
      </w:r>
      <w:r>
        <w:rPr>
          <w:rFonts w:ascii="Times New Roman" w:hAnsi="Times New Roman" w:cs="Times New Roman"/>
          <w:b/>
          <w:bCs/>
          <w:sz w:val="28"/>
          <w:szCs w:val="28"/>
        </w:rPr>
        <w:t xml:space="preserve"> на 202</w:t>
      </w:r>
      <w:r w:rsidR="00FA783D">
        <w:rPr>
          <w:rFonts w:ascii="Times New Roman" w:hAnsi="Times New Roman" w:cs="Times New Roman"/>
          <w:b/>
          <w:bCs/>
          <w:sz w:val="28"/>
          <w:szCs w:val="28"/>
        </w:rPr>
        <w:t>5</w:t>
      </w:r>
      <w:r>
        <w:rPr>
          <w:rFonts w:ascii="Times New Roman" w:hAnsi="Times New Roman" w:cs="Times New Roman"/>
          <w:b/>
          <w:bCs/>
          <w:sz w:val="28"/>
          <w:szCs w:val="28"/>
        </w:rPr>
        <w:t xml:space="preserve"> год</w:t>
      </w:r>
    </w:p>
    <w:p w14:paraId="698BBBC3" w14:textId="77777777" w:rsidR="003B42E7" w:rsidRDefault="003B42E7" w:rsidP="003F0ED6">
      <w:pPr>
        <w:autoSpaceDE w:val="0"/>
        <w:autoSpaceDN w:val="0"/>
        <w:adjustRightInd w:val="0"/>
        <w:spacing w:after="0" w:line="240" w:lineRule="auto"/>
        <w:jc w:val="center"/>
        <w:rPr>
          <w:rFonts w:ascii="Times New Roman" w:hAnsi="Times New Roman" w:cs="Times New Roman"/>
          <w:b/>
          <w:bCs/>
          <w:sz w:val="28"/>
          <w:szCs w:val="28"/>
        </w:rPr>
      </w:pPr>
    </w:p>
    <w:p w14:paraId="30AF26FF" w14:textId="77777777" w:rsidR="003B42E7" w:rsidRDefault="003B42E7" w:rsidP="003F0ED6">
      <w:pPr>
        <w:autoSpaceDE w:val="0"/>
        <w:autoSpaceDN w:val="0"/>
        <w:adjustRightInd w:val="0"/>
        <w:spacing w:after="0" w:line="240" w:lineRule="auto"/>
        <w:jc w:val="center"/>
        <w:rPr>
          <w:rFonts w:ascii="Times New Roman" w:hAnsi="Times New Roman" w:cs="Times New Roman"/>
          <w:b/>
          <w:bCs/>
          <w:sz w:val="28"/>
          <w:szCs w:val="28"/>
        </w:rPr>
      </w:pPr>
    </w:p>
    <w:p w14:paraId="4A77C17A" w14:textId="77777777" w:rsidR="003F0ED6" w:rsidRPr="003F0ED6" w:rsidRDefault="003F0ED6" w:rsidP="003F0ED6">
      <w:pPr>
        <w:autoSpaceDE w:val="0"/>
        <w:autoSpaceDN w:val="0"/>
        <w:adjustRightInd w:val="0"/>
        <w:spacing w:after="0" w:line="240" w:lineRule="auto"/>
        <w:rPr>
          <w:rFonts w:ascii="Times New Roman" w:hAnsi="Times New Roman" w:cs="Times New Roman"/>
          <w:sz w:val="28"/>
          <w:szCs w:val="28"/>
        </w:rPr>
      </w:pPr>
    </w:p>
    <w:p w14:paraId="6F46520A" w14:textId="77777777" w:rsidR="003F0ED6" w:rsidRPr="003F0ED6" w:rsidRDefault="003F0ED6" w:rsidP="003F0ED6">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3F0ED6">
        <w:rPr>
          <w:rFonts w:ascii="Times New Roman" w:hAnsi="Times New Roman" w:cs="Times New Roman"/>
          <w:color w:val="000000" w:themeColor="text1"/>
          <w:sz w:val="28"/>
          <w:szCs w:val="28"/>
        </w:rPr>
        <w:t xml:space="preserve">В соответствии с </w:t>
      </w:r>
      <w:hyperlink r:id="rId8" w:history="1">
        <w:r w:rsidRPr="003F0ED6">
          <w:rPr>
            <w:rFonts w:ascii="Times New Roman" w:hAnsi="Times New Roman" w:cs="Times New Roman"/>
            <w:color w:val="000000" w:themeColor="text1"/>
            <w:sz w:val="28"/>
            <w:szCs w:val="28"/>
          </w:rPr>
          <w:t>частью 2 статьи 44</w:t>
        </w:r>
      </w:hyperlink>
      <w:r w:rsidRPr="003F0ED6">
        <w:rPr>
          <w:rFonts w:ascii="Times New Roman" w:hAnsi="Times New Roman" w:cs="Times New Roman"/>
          <w:color w:val="000000" w:themeColor="text1"/>
          <w:sz w:val="28"/>
          <w:szCs w:val="28"/>
        </w:rPr>
        <w:t xml:space="preserve"> </w:t>
      </w:r>
      <w:bookmarkStart w:id="0" w:name="_Hlk184211784"/>
      <w:r w:rsidRPr="003F0ED6">
        <w:rPr>
          <w:rFonts w:ascii="Times New Roman" w:hAnsi="Times New Roman" w:cs="Times New Roman"/>
          <w:color w:val="000000" w:themeColor="text1"/>
          <w:sz w:val="28"/>
          <w:szCs w:val="28"/>
        </w:rPr>
        <w:t>Федерального закона от 31 июля 2020 года № 248-ФЗ «О государственном контроле (надзоре) и муниципальном контроле в Российской Федерации»</w:t>
      </w:r>
      <w:bookmarkEnd w:id="0"/>
      <w:r w:rsidRPr="003F0ED6">
        <w:rPr>
          <w:rFonts w:ascii="Times New Roman" w:hAnsi="Times New Roman" w:cs="Times New Roman"/>
          <w:color w:val="000000" w:themeColor="text1"/>
          <w:sz w:val="28"/>
          <w:szCs w:val="28"/>
        </w:rPr>
        <w:t xml:space="preserve">, </w:t>
      </w:r>
      <w:hyperlink r:id="rId9" w:history="1">
        <w:r w:rsidRPr="003F0ED6">
          <w:rPr>
            <w:rFonts w:ascii="Times New Roman" w:hAnsi="Times New Roman" w:cs="Times New Roman"/>
            <w:color w:val="000000" w:themeColor="text1"/>
            <w:sz w:val="28"/>
            <w:szCs w:val="28"/>
          </w:rPr>
          <w:t>постановлением</w:t>
        </w:r>
      </w:hyperlink>
      <w:r w:rsidRPr="003F0ED6">
        <w:rPr>
          <w:rFonts w:ascii="Times New Roman" w:hAnsi="Times New Roman" w:cs="Times New Roman"/>
          <w:color w:val="000000" w:themeColor="text1"/>
          <w:sz w:val="28"/>
          <w:szCs w:val="28"/>
        </w:rPr>
        <w:t xml:space="preserve"> Правительства Российской Федерации от 25 июня 2021 года № 990</w:t>
      </w:r>
      <w:r w:rsidR="00C9392E">
        <w:rPr>
          <w:rFonts w:ascii="Times New Roman" w:hAnsi="Times New Roman" w:cs="Times New Roman"/>
          <w:color w:val="000000" w:themeColor="text1"/>
          <w:sz w:val="28"/>
          <w:szCs w:val="28"/>
        </w:rPr>
        <w:t xml:space="preserve"> </w:t>
      </w:r>
      <w:r w:rsidRPr="003F0ED6">
        <w:rPr>
          <w:rFonts w:ascii="Times New Roman" w:hAnsi="Times New Roman" w:cs="Times New Roman"/>
          <w:color w:val="000000" w:themeColor="text1"/>
          <w:sz w:val="28"/>
          <w:szCs w:val="28"/>
        </w:rPr>
        <w:t xml:space="preserve">«Об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Pr="003B42E7">
        <w:rPr>
          <w:rFonts w:ascii="Times New Roman" w:hAnsi="Times New Roman" w:cs="Times New Roman"/>
          <w:b/>
          <w:color w:val="000000" w:themeColor="text1"/>
          <w:sz w:val="28"/>
          <w:szCs w:val="28"/>
        </w:rPr>
        <w:t>п</w:t>
      </w:r>
      <w:r w:rsidR="00653F9B" w:rsidRPr="003B42E7">
        <w:rPr>
          <w:rFonts w:ascii="Times New Roman" w:hAnsi="Times New Roman" w:cs="Times New Roman"/>
          <w:b/>
          <w:color w:val="000000" w:themeColor="text1"/>
          <w:sz w:val="28"/>
          <w:szCs w:val="28"/>
        </w:rPr>
        <w:t xml:space="preserve"> </w:t>
      </w:r>
      <w:r w:rsidRPr="003B42E7">
        <w:rPr>
          <w:rFonts w:ascii="Times New Roman" w:hAnsi="Times New Roman" w:cs="Times New Roman"/>
          <w:b/>
          <w:color w:val="000000" w:themeColor="text1"/>
          <w:sz w:val="28"/>
          <w:szCs w:val="28"/>
        </w:rPr>
        <w:t>р</w:t>
      </w:r>
      <w:r w:rsidR="00653F9B" w:rsidRPr="003B42E7">
        <w:rPr>
          <w:rFonts w:ascii="Times New Roman" w:hAnsi="Times New Roman" w:cs="Times New Roman"/>
          <w:b/>
          <w:color w:val="000000" w:themeColor="text1"/>
          <w:sz w:val="28"/>
          <w:szCs w:val="28"/>
        </w:rPr>
        <w:t xml:space="preserve"> </w:t>
      </w:r>
      <w:r w:rsidRPr="003B42E7">
        <w:rPr>
          <w:rFonts w:ascii="Times New Roman" w:hAnsi="Times New Roman" w:cs="Times New Roman"/>
          <w:b/>
          <w:color w:val="000000" w:themeColor="text1"/>
          <w:sz w:val="28"/>
          <w:szCs w:val="28"/>
        </w:rPr>
        <w:t>и</w:t>
      </w:r>
      <w:r w:rsidR="00653F9B" w:rsidRPr="003B42E7">
        <w:rPr>
          <w:rFonts w:ascii="Times New Roman" w:hAnsi="Times New Roman" w:cs="Times New Roman"/>
          <w:b/>
          <w:color w:val="000000" w:themeColor="text1"/>
          <w:sz w:val="28"/>
          <w:szCs w:val="28"/>
        </w:rPr>
        <w:t xml:space="preserve"> </w:t>
      </w:r>
      <w:r w:rsidRPr="003B42E7">
        <w:rPr>
          <w:rFonts w:ascii="Times New Roman" w:hAnsi="Times New Roman" w:cs="Times New Roman"/>
          <w:b/>
          <w:color w:val="000000" w:themeColor="text1"/>
          <w:sz w:val="28"/>
          <w:szCs w:val="28"/>
        </w:rPr>
        <w:t>к</w:t>
      </w:r>
      <w:r w:rsidR="00653F9B" w:rsidRPr="003B42E7">
        <w:rPr>
          <w:rFonts w:ascii="Times New Roman" w:hAnsi="Times New Roman" w:cs="Times New Roman"/>
          <w:b/>
          <w:color w:val="000000" w:themeColor="text1"/>
          <w:sz w:val="28"/>
          <w:szCs w:val="28"/>
        </w:rPr>
        <w:t xml:space="preserve"> </w:t>
      </w:r>
      <w:r w:rsidRPr="003B42E7">
        <w:rPr>
          <w:rFonts w:ascii="Times New Roman" w:hAnsi="Times New Roman" w:cs="Times New Roman"/>
          <w:b/>
          <w:color w:val="000000" w:themeColor="text1"/>
          <w:sz w:val="28"/>
          <w:szCs w:val="28"/>
        </w:rPr>
        <w:t>а</w:t>
      </w:r>
      <w:r w:rsidR="00653F9B" w:rsidRPr="003B42E7">
        <w:rPr>
          <w:rFonts w:ascii="Times New Roman" w:hAnsi="Times New Roman" w:cs="Times New Roman"/>
          <w:b/>
          <w:color w:val="000000" w:themeColor="text1"/>
          <w:sz w:val="28"/>
          <w:szCs w:val="28"/>
        </w:rPr>
        <w:t xml:space="preserve"> </w:t>
      </w:r>
      <w:r w:rsidRPr="003B42E7">
        <w:rPr>
          <w:rFonts w:ascii="Times New Roman" w:hAnsi="Times New Roman" w:cs="Times New Roman"/>
          <w:b/>
          <w:color w:val="000000" w:themeColor="text1"/>
          <w:sz w:val="28"/>
          <w:szCs w:val="28"/>
        </w:rPr>
        <w:t>з</w:t>
      </w:r>
      <w:r w:rsidR="00653F9B" w:rsidRPr="003B42E7">
        <w:rPr>
          <w:rFonts w:ascii="Times New Roman" w:hAnsi="Times New Roman" w:cs="Times New Roman"/>
          <w:b/>
          <w:color w:val="000000" w:themeColor="text1"/>
          <w:sz w:val="28"/>
          <w:szCs w:val="28"/>
        </w:rPr>
        <w:t xml:space="preserve"> </w:t>
      </w:r>
      <w:r w:rsidRPr="003B42E7">
        <w:rPr>
          <w:rFonts w:ascii="Times New Roman" w:hAnsi="Times New Roman" w:cs="Times New Roman"/>
          <w:b/>
          <w:color w:val="000000" w:themeColor="text1"/>
          <w:sz w:val="28"/>
          <w:szCs w:val="28"/>
        </w:rPr>
        <w:t>ы</w:t>
      </w:r>
      <w:r w:rsidR="00653F9B" w:rsidRPr="003B42E7">
        <w:rPr>
          <w:rFonts w:ascii="Times New Roman" w:hAnsi="Times New Roman" w:cs="Times New Roman"/>
          <w:b/>
          <w:color w:val="000000" w:themeColor="text1"/>
          <w:sz w:val="28"/>
          <w:szCs w:val="28"/>
        </w:rPr>
        <w:t xml:space="preserve"> </w:t>
      </w:r>
      <w:r w:rsidRPr="003B42E7">
        <w:rPr>
          <w:rFonts w:ascii="Times New Roman" w:hAnsi="Times New Roman" w:cs="Times New Roman"/>
          <w:b/>
          <w:color w:val="000000" w:themeColor="text1"/>
          <w:sz w:val="28"/>
          <w:szCs w:val="28"/>
        </w:rPr>
        <w:t>в</w:t>
      </w:r>
      <w:r w:rsidR="00653F9B" w:rsidRPr="003B42E7">
        <w:rPr>
          <w:rFonts w:ascii="Times New Roman" w:hAnsi="Times New Roman" w:cs="Times New Roman"/>
          <w:b/>
          <w:color w:val="000000" w:themeColor="text1"/>
          <w:sz w:val="28"/>
          <w:szCs w:val="28"/>
        </w:rPr>
        <w:t xml:space="preserve"> </w:t>
      </w:r>
      <w:r w:rsidRPr="003B42E7">
        <w:rPr>
          <w:rFonts w:ascii="Times New Roman" w:hAnsi="Times New Roman" w:cs="Times New Roman"/>
          <w:b/>
          <w:color w:val="000000" w:themeColor="text1"/>
          <w:sz w:val="28"/>
          <w:szCs w:val="28"/>
        </w:rPr>
        <w:t>а</w:t>
      </w:r>
      <w:r w:rsidR="00653F9B" w:rsidRPr="003B42E7">
        <w:rPr>
          <w:rFonts w:ascii="Times New Roman" w:hAnsi="Times New Roman" w:cs="Times New Roman"/>
          <w:b/>
          <w:color w:val="000000" w:themeColor="text1"/>
          <w:sz w:val="28"/>
          <w:szCs w:val="28"/>
        </w:rPr>
        <w:t xml:space="preserve"> </w:t>
      </w:r>
      <w:r w:rsidRPr="003B42E7">
        <w:rPr>
          <w:rFonts w:ascii="Times New Roman" w:hAnsi="Times New Roman" w:cs="Times New Roman"/>
          <w:b/>
          <w:color w:val="000000" w:themeColor="text1"/>
          <w:sz w:val="28"/>
          <w:szCs w:val="28"/>
        </w:rPr>
        <w:t>ю</w:t>
      </w:r>
      <w:r w:rsidRPr="003F0ED6">
        <w:rPr>
          <w:rFonts w:ascii="Times New Roman" w:hAnsi="Times New Roman" w:cs="Times New Roman"/>
          <w:color w:val="000000" w:themeColor="text1"/>
          <w:sz w:val="28"/>
          <w:szCs w:val="28"/>
        </w:rPr>
        <w:t>:</w:t>
      </w:r>
    </w:p>
    <w:p w14:paraId="77C638F9" w14:textId="77777777" w:rsidR="003F0ED6" w:rsidRPr="003F0ED6" w:rsidRDefault="003F0ED6" w:rsidP="003B42E7">
      <w:pPr>
        <w:autoSpaceDE w:val="0"/>
        <w:autoSpaceDN w:val="0"/>
        <w:adjustRightInd w:val="0"/>
        <w:spacing w:after="0" w:line="240" w:lineRule="auto"/>
        <w:ind w:firstLine="540"/>
        <w:jc w:val="both"/>
        <w:rPr>
          <w:rFonts w:ascii="Times New Roman" w:hAnsi="Times New Roman" w:cs="Times New Roman"/>
          <w:color w:val="000000" w:themeColor="text1"/>
          <w:sz w:val="28"/>
          <w:szCs w:val="28"/>
        </w:rPr>
      </w:pPr>
      <w:r w:rsidRPr="003F0ED6">
        <w:rPr>
          <w:rFonts w:ascii="Times New Roman" w:hAnsi="Times New Roman" w:cs="Times New Roman"/>
          <w:color w:val="000000" w:themeColor="text1"/>
          <w:sz w:val="28"/>
          <w:szCs w:val="28"/>
        </w:rPr>
        <w:t>1.</w:t>
      </w:r>
      <w:r w:rsidR="00C9392E">
        <w:rPr>
          <w:rFonts w:ascii="Times New Roman" w:hAnsi="Times New Roman" w:cs="Times New Roman"/>
          <w:color w:val="000000" w:themeColor="text1"/>
          <w:sz w:val="28"/>
          <w:szCs w:val="28"/>
        </w:rPr>
        <w:t xml:space="preserve"> </w:t>
      </w:r>
      <w:r w:rsidRPr="003F0ED6">
        <w:rPr>
          <w:rFonts w:ascii="Times New Roman" w:hAnsi="Times New Roman" w:cs="Times New Roman"/>
          <w:color w:val="000000" w:themeColor="text1"/>
          <w:sz w:val="28"/>
          <w:szCs w:val="28"/>
        </w:rPr>
        <w:t xml:space="preserve">Утвердить </w:t>
      </w:r>
      <w:hyperlink w:anchor="Par31" w:history="1">
        <w:r w:rsidRPr="003F0ED6">
          <w:rPr>
            <w:rFonts w:ascii="Times New Roman" w:hAnsi="Times New Roman" w:cs="Times New Roman"/>
            <w:color w:val="000000" w:themeColor="text1"/>
            <w:sz w:val="28"/>
            <w:szCs w:val="28"/>
          </w:rPr>
          <w:t>Программу</w:t>
        </w:r>
      </w:hyperlink>
      <w:r w:rsidRPr="003F0ED6">
        <w:rPr>
          <w:rFonts w:ascii="Times New Roman" w:hAnsi="Times New Roman" w:cs="Times New Roman"/>
          <w:color w:val="000000" w:themeColor="text1"/>
          <w:sz w:val="28"/>
          <w:szCs w:val="28"/>
        </w:rPr>
        <w:t xml:space="preserve"> </w:t>
      </w:r>
      <w:r w:rsidR="003B42E7" w:rsidRPr="003B42E7">
        <w:rPr>
          <w:rFonts w:ascii="Times New Roman" w:hAnsi="Times New Roman" w:cs="Times New Roman"/>
          <w:color w:val="000000" w:themeColor="text1"/>
          <w:sz w:val="28"/>
          <w:szCs w:val="28"/>
        </w:rPr>
        <w:t>профилактики рисков причинения вреда (ущерба) охраняемым законом ценностям в рамках осуществления регионального государственного контроля (надзора)</w:t>
      </w:r>
      <w:r w:rsidR="003B42E7">
        <w:rPr>
          <w:rFonts w:ascii="Times New Roman" w:hAnsi="Times New Roman" w:cs="Times New Roman"/>
          <w:color w:val="000000" w:themeColor="text1"/>
          <w:sz w:val="28"/>
          <w:szCs w:val="28"/>
        </w:rPr>
        <w:t xml:space="preserve"> </w:t>
      </w:r>
      <w:r w:rsidR="003B42E7" w:rsidRPr="003B42E7">
        <w:rPr>
          <w:rFonts w:ascii="Times New Roman" w:hAnsi="Times New Roman" w:cs="Times New Roman"/>
          <w:color w:val="000000" w:themeColor="text1"/>
          <w:sz w:val="28"/>
          <w:szCs w:val="28"/>
        </w:rPr>
        <w:t>в области розничной продажи</w:t>
      </w:r>
      <w:r w:rsidR="003B42E7">
        <w:rPr>
          <w:rFonts w:ascii="Times New Roman" w:hAnsi="Times New Roman" w:cs="Times New Roman"/>
          <w:color w:val="000000" w:themeColor="text1"/>
          <w:sz w:val="28"/>
          <w:szCs w:val="28"/>
        </w:rPr>
        <w:t xml:space="preserve"> </w:t>
      </w:r>
      <w:r w:rsidR="003B42E7" w:rsidRPr="003B42E7">
        <w:rPr>
          <w:rFonts w:ascii="Times New Roman" w:hAnsi="Times New Roman" w:cs="Times New Roman"/>
          <w:color w:val="000000" w:themeColor="text1"/>
          <w:sz w:val="28"/>
          <w:szCs w:val="28"/>
        </w:rPr>
        <w:t>алкогольной и спиртосодержащей продукции на 202</w:t>
      </w:r>
      <w:r w:rsidR="00FA783D">
        <w:rPr>
          <w:rFonts w:ascii="Times New Roman" w:hAnsi="Times New Roman" w:cs="Times New Roman"/>
          <w:color w:val="000000" w:themeColor="text1"/>
          <w:sz w:val="28"/>
          <w:szCs w:val="28"/>
        </w:rPr>
        <w:t>5</w:t>
      </w:r>
      <w:r w:rsidR="003B42E7" w:rsidRPr="003B42E7">
        <w:rPr>
          <w:rFonts w:ascii="Times New Roman" w:hAnsi="Times New Roman" w:cs="Times New Roman"/>
          <w:color w:val="000000" w:themeColor="text1"/>
          <w:sz w:val="28"/>
          <w:szCs w:val="28"/>
        </w:rPr>
        <w:t xml:space="preserve"> год</w:t>
      </w:r>
      <w:r w:rsidRPr="003F0ED6">
        <w:rPr>
          <w:rFonts w:ascii="Times New Roman" w:hAnsi="Times New Roman" w:cs="Times New Roman"/>
          <w:color w:val="000000" w:themeColor="text1"/>
          <w:sz w:val="28"/>
          <w:szCs w:val="28"/>
        </w:rPr>
        <w:t>.</w:t>
      </w:r>
    </w:p>
    <w:p w14:paraId="0A84A5AA" w14:textId="77777777" w:rsidR="003F0ED6" w:rsidRDefault="00FA783D" w:rsidP="00070C1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3F0ED6" w:rsidRPr="003F0ED6">
        <w:rPr>
          <w:rFonts w:ascii="Times New Roman" w:hAnsi="Times New Roman" w:cs="Times New Roman"/>
          <w:sz w:val="28"/>
          <w:szCs w:val="28"/>
        </w:rPr>
        <w:t xml:space="preserve">. </w:t>
      </w:r>
      <w:r w:rsidR="003F0ED6">
        <w:rPr>
          <w:rFonts w:ascii="Times New Roman" w:hAnsi="Times New Roman" w:cs="Times New Roman"/>
          <w:sz w:val="28"/>
          <w:szCs w:val="28"/>
        </w:rPr>
        <w:t>Настоящий п</w:t>
      </w:r>
      <w:r w:rsidR="003F0ED6" w:rsidRPr="003F0ED6">
        <w:rPr>
          <w:rFonts w:ascii="Times New Roman" w:hAnsi="Times New Roman" w:cs="Times New Roman"/>
          <w:sz w:val="28"/>
          <w:szCs w:val="28"/>
        </w:rPr>
        <w:t>риказ вступает в силу с 1 января 202</w:t>
      </w:r>
      <w:r>
        <w:rPr>
          <w:rFonts w:ascii="Times New Roman" w:hAnsi="Times New Roman" w:cs="Times New Roman"/>
          <w:sz w:val="28"/>
          <w:szCs w:val="28"/>
        </w:rPr>
        <w:t>5</w:t>
      </w:r>
      <w:r w:rsidR="003F0ED6" w:rsidRPr="003F0ED6">
        <w:rPr>
          <w:rFonts w:ascii="Times New Roman" w:hAnsi="Times New Roman" w:cs="Times New Roman"/>
          <w:sz w:val="28"/>
          <w:szCs w:val="28"/>
        </w:rPr>
        <w:t xml:space="preserve"> года.</w:t>
      </w:r>
    </w:p>
    <w:p w14:paraId="1DD43251" w14:textId="77777777" w:rsidR="003F0ED6" w:rsidRPr="003F0ED6" w:rsidRDefault="003F0ED6" w:rsidP="003F0ED6">
      <w:pPr>
        <w:autoSpaceDE w:val="0"/>
        <w:autoSpaceDN w:val="0"/>
        <w:adjustRightInd w:val="0"/>
        <w:spacing w:before="220" w:after="0" w:line="240" w:lineRule="auto"/>
        <w:ind w:firstLine="709"/>
        <w:jc w:val="both"/>
        <w:rPr>
          <w:rFonts w:ascii="Times New Roman" w:hAnsi="Times New Roman" w:cs="Times New Roman"/>
          <w:sz w:val="28"/>
          <w:szCs w:val="28"/>
        </w:rPr>
      </w:pPr>
    </w:p>
    <w:p w14:paraId="709B12CF" w14:textId="77777777" w:rsidR="003F0ED6" w:rsidRDefault="003F0ED6" w:rsidP="003F0ED6">
      <w:pPr>
        <w:autoSpaceDE w:val="0"/>
        <w:autoSpaceDN w:val="0"/>
        <w:adjustRightInd w:val="0"/>
        <w:spacing w:after="0" w:line="240" w:lineRule="auto"/>
        <w:ind w:firstLine="540"/>
        <w:jc w:val="both"/>
        <w:rPr>
          <w:rFonts w:ascii="Calibri" w:hAnsi="Calibri" w:cs="Calibri"/>
        </w:rPr>
      </w:pPr>
    </w:p>
    <w:p w14:paraId="082D70AF" w14:textId="77777777" w:rsidR="003F0ED6" w:rsidRPr="003F0ED6" w:rsidRDefault="003F0ED6" w:rsidP="003F0ED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3F0ED6">
        <w:rPr>
          <w:rFonts w:ascii="Times New Roman" w:hAnsi="Times New Roman" w:cs="Times New Roman"/>
          <w:sz w:val="28"/>
          <w:szCs w:val="28"/>
        </w:rPr>
        <w:t xml:space="preserve">Министр                                                                         </w:t>
      </w:r>
      <w:r>
        <w:rPr>
          <w:rFonts w:ascii="Times New Roman" w:hAnsi="Times New Roman" w:cs="Times New Roman"/>
          <w:sz w:val="28"/>
          <w:szCs w:val="28"/>
        </w:rPr>
        <w:t xml:space="preserve"> </w:t>
      </w:r>
      <w:r w:rsidRPr="003F0ED6">
        <w:rPr>
          <w:rFonts w:ascii="Times New Roman" w:hAnsi="Times New Roman" w:cs="Times New Roman"/>
          <w:sz w:val="28"/>
          <w:szCs w:val="28"/>
        </w:rPr>
        <w:t xml:space="preserve">      </w:t>
      </w:r>
      <w:r w:rsidR="00FA783D">
        <w:rPr>
          <w:rFonts w:ascii="Times New Roman" w:hAnsi="Times New Roman" w:cs="Times New Roman"/>
          <w:sz w:val="28"/>
          <w:szCs w:val="28"/>
        </w:rPr>
        <w:t xml:space="preserve">    </w:t>
      </w:r>
      <w:r w:rsidRPr="003F0ED6">
        <w:rPr>
          <w:rFonts w:ascii="Times New Roman" w:hAnsi="Times New Roman" w:cs="Times New Roman"/>
          <w:sz w:val="28"/>
          <w:szCs w:val="28"/>
        </w:rPr>
        <w:t xml:space="preserve">  Ш.А. </w:t>
      </w:r>
      <w:proofErr w:type="spellStart"/>
      <w:r w:rsidRPr="003F0ED6">
        <w:rPr>
          <w:rFonts w:ascii="Times New Roman" w:hAnsi="Times New Roman" w:cs="Times New Roman"/>
          <w:sz w:val="28"/>
          <w:szCs w:val="28"/>
        </w:rPr>
        <w:t>Ахубеков</w:t>
      </w:r>
      <w:proofErr w:type="spellEnd"/>
    </w:p>
    <w:p w14:paraId="5248A930" w14:textId="77777777" w:rsidR="003F0ED6" w:rsidRDefault="003F0ED6" w:rsidP="003F0ED6">
      <w:pPr>
        <w:autoSpaceDE w:val="0"/>
        <w:autoSpaceDN w:val="0"/>
        <w:adjustRightInd w:val="0"/>
        <w:spacing w:after="0" w:line="240" w:lineRule="auto"/>
        <w:rPr>
          <w:rFonts w:ascii="Calibri" w:hAnsi="Calibri" w:cs="Calibri"/>
        </w:rPr>
      </w:pPr>
    </w:p>
    <w:p w14:paraId="488F7872" w14:textId="77777777" w:rsidR="003F0ED6" w:rsidRDefault="003F0ED6" w:rsidP="003F0ED6">
      <w:pPr>
        <w:autoSpaceDE w:val="0"/>
        <w:autoSpaceDN w:val="0"/>
        <w:adjustRightInd w:val="0"/>
        <w:spacing w:after="0" w:line="240" w:lineRule="auto"/>
        <w:rPr>
          <w:rFonts w:ascii="Calibri" w:hAnsi="Calibri" w:cs="Calibri"/>
        </w:rPr>
      </w:pPr>
    </w:p>
    <w:p w14:paraId="430C775E" w14:textId="77777777" w:rsidR="003F0ED6" w:rsidRDefault="003F0ED6" w:rsidP="003F0ED6">
      <w:pPr>
        <w:autoSpaceDE w:val="0"/>
        <w:autoSpaceDN w:val="0"/>
        <w:adjustRightInd w:val="0"/>
        <w:spacing w:after="0" w:line="240" w:lineRule="auto"/>
        <w:rPr>
          <w:rFonts w:ascii="Calibri" w:hAnsi="Calibri" w:cs="Calibri"/>
        </w:rPr>
      </w:pPr>
    </w:p>
    <w:p w14:paraId="504C35B4" w14:textId="77777777" w:rsidR="00070C1C" w:rsidRDefault="00070C1C" w:rsidP="003F0ED6">
      <w:pPr>
        <w:autoSpaceDE w:val="0"/>
        <w:autoSpaceDN w:val="0"/>
        <w:adjustRightInd w:val="0"/>
        <w:spacing w:after="0" w:line="240" w:lineRule="auto"/>
        <w:rPr>
          <w:rFonts w:ascii="Calibri" w:hAnsi="Calibri" w:cs="Calibri"/>
        </w:rPr>
      </w:pPr>
    </w:p>
    <w:p w14:paraId="16B50B17" w14:textId="77777777" w:rsidR="00C9392E" w:rsidRDefault="00C9392E"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3A773CE2" w14:textId="77777777" w:rsidR="00B212D1" w:rsidRDefault="00B212D1"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0B67878A" w14:textId="77777777" w:rsidR="00FA783D" w:rsidRDefault="00FA783D"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1DC78004" w14:textId="77777777" w:rsidR="00FA783D" w:rsidRDefault="00FA783D"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0986ECDA" w14:textId="77777777" w:rsidR="00FA783D" w:rsidRDefault="00FA783D"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1839210B" w14:textId="77777777" w:rsidR="00FA783D" w:rsidRDefault="00FA783D"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62B55F29" w14:textId="77777777" w:rsidR="00FA783D" w:rsidRDefault="00FA783D"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6310A2A0" w14:textId="77777777" w:rsidR="00FA783D" w:rsidRDefault="00FA783D"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103BC233" w14:textId="77777777" w:rsidR="00FA783D" w:rsidRDefault="00FA783D"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5F95CB7C" w14:textId="77777777" w:rsidR="00FA783D" w:rsidRDefault="00FA783D"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10AC2D4A" w14:textId="77777777" w:rsidR="00FA783D" w:rsidRDefault="00FA783D"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p>
    <w:p w14:paraId="3852302C" w14:textId="77777777" w:rsidR="003F0ED6" w:rsidRPr="003F0ED6" w:rsidRDefault="003F0ED6" w:rsidP="00BE3C04">
      <w:pPr>
        <w:autoSpaceDE w:val="0"/>
        <w:autoSpaceDN w:val="0"/>
        <w:adjustRightInd w:val="0"/>
        <w:spacing w:after="0" w:line="240" w:lineRule="auto"/>
        <w:ind w:left="4111"/>
        <w:jc w:val="center"/>
        <w:outlineLvl w:val="0"/>
        <w:rPr>
          <w:rFonts w:ascii="Times New Roman" w:hAnsi="Times New Roman" w:cs="Times New Roman"/>
          <w:sz w:val="28"/>
          <w:szCs w:val="28"/>
        </w:rPr>
      </w:pPr>
      <w:r w:rsidRPr="003F0ED6">
        <w:rPr>
          <w:rFonts w:ascii="Times New Roman" w:hAnsi="Times New Roman" w:cs="Times New Roman"/>
          <w:sz w:val="28"/>
          <w:szCs w:val="28"/>
        </w:rPr>
        <w:lastRenderedPageBreak/>
        <w:t>Утверждена</w:t>
      </w:r>
    </w:p>
    <w:p w14:paraId="440EDBFB" w14:textId="77777777" w:rsidR="003F0ED6" w:rsidRPr="003F0ED6" w:rsidRDefault="00BE3C04" w:rsidP="00BE3C04">
      <w:pPr>
        <w:autoSpaceDE w:val="0"/>
        <w:autoSpaceDN w:val="0"/>
        <w:adjustRightInd w:val="0"/>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п</w:t>
      </w:r>
      <w:r w:rsidR="003F0ED6" w:rsidRPr="003F0ED6">
        <w:rPr>
          <w:rFonts w:ascii="Times New Roman" w:hAnsi="Times New Roman" w:cs="Times New Roman"/>
          <w:sz w:val="28"/>
          <w:szCs w:val="28"/>
        </w:rPr>
        <w:t>риказом</w:t>
      </w:r>
      <w:r w:rsidRPr="00653F9B">
        <w:rPr>
          <w:rFonts w:ascii="Times New Roman" w:hAnsi="Times New Roman" w:cs="Times New Roman"/>
          <w:sz w:val="28"/>
          <w:szCs w:val="28"/>
        </w:rPr>
        <w:t xml:space="preserve"> </w:t>
      </w:r>
      <w:r w:rsidR="003F0ED6" w:rsidRPr="003F0ED6">
        <w:rPr>
          <w:rFonts w:ascii="Times New Roman" w:hAnsi="Times New Roman" w:cs="Times New Roman"/>
          <w:sz w:val="28"/>
          <w:szCs w:val="28"/>
        </w:rPr>
        <w:t>Министерства промышленности,</w:t>
      </w:r>
      <w:r>
        <w:rPr>
          <w:rFonts w:ascii="Times New Roman" w:hAnsi="Times New Roman" w:cs="Times New Roman"/>
          <w:sz w:val="28"/>
          <w:szCs w:val="28"/>
        </w:rPr>
        <w:t xml:space="preserve"> </w:t>
      </w:r>
    </w:p>
    <w:p w14:paraId="0919F76A" w14:textId="77777777" w:rsidR="003F0ED6" w:rsidRPr="003F0ED6" w:rsidRDefault="003F0ED6" w:rsidP="00BE3C04">
      <w:pPr>
        <w:autoSpaceDE w:val="0"/>
        <w:autoSpaceDN w:val="0"/>
        <w:adjustRightInd w:val="0"/>
        <w:spacing w:after="0" w:line="240" w:lineRule="auto"/>
        <w:ind w:left="4111"/>
        <w:jc w:val="center"/>
        <w:rPr>
          <w:rFonts w:ascii="Times New Roman" w:hAnsi="Times New Roman" w:cs="Times New Roman"/>
          <w:sz w:val="28"/>
          <w:szCs w:val="28"/>
        </w:rPr>
      </w:pPr>
      <w:r w:rsidRPr="003F0ED6">
        <w:rPr>
          <w:rFonts w:ascii="Times New Roman" w:hAnsi="Times New Roman" w:cs="Times New Roman"/>
          <w:sz w:val="28"/>
          <w:szCs w:val="28"/>
        </w:rPr>
        <w:t>энергетики и торговли</w:t>
      </w:r>
    </w:p>
    <w:p w14:paraId="44355F12" w14:textId="77777777" w:rsidR="003F0ED6" w:rsidRPr="003F0ED6" w:rsidRDefault="003F0ED6" w:rsidP="00BE3C04">
      <w:pPr>
        <w:autoSpaceDE w:val="0"/>
        <w:autoSpaceDN w:val="0"/>
        <w:adjustRightInd w:val="0"/>
        <w:spacing w:after="0" w:line="240" w:lineRule="auto"/>
        <w:ind w:left="4111"/>
        <w:jc w:val="center"/>
        <w:rPr>
          <w:rFonts w:ascii="Times New Roman" w:hAnsi="Times New Roman" w:cs="Times New Roman"/>
          <w:sz w:val="28"/>
          <w:szCs w:val="28"/>
        </w:rPr>
      </w:pPr>
      <w:r w:rsidRPr="003F0ED6">
        <w:rPr>
          <w:rFonts w:ascii="Times New Roman" w:hAnsi="Times New Roman" w:cs="Times New Roman"/>
          <w:sz w:val="28"/>
          <w:szCs w:val="28"/>
        </w:rPr>
        <w:t>Кабардино-Балкарской Республики</w:t>
      </w:r>
    </w:p>
    <w:p w14:paraId="4E8D0CE8" w14:textId="77777777" w:rsidR="003F0ED6" w:rsidRPr="003F0ED6" w:rsidRDefault="003F0ED6" w:rsidP="00BE3C04">
      <w:pPr>
        <w:autoSpaceDE w:val="0"/>
        <w:autoSpaceDN w:val="0"/>
        <w:adjustRightInd w:val="0"/>
        <w:spacing w:after="0" w:line="240" w:lineRule="auto"/>
        <w:ind w:left="4111"/>
        <w:jc w:val="center"/>
        <w:rPr>
          <w:rFonts w:ascii="Times New Roman" w:hAnsi="Times New Roman" w:cs="Times New Roman"/>
          <w:sz w:val="28"/>
          <w:szCs w:val="28"/>
        </w:rPr>
      </w:pPr>
      <w:r>
        <w:rPr>
          <w:rFonts w:ascii="Times New Roman" w:hAnsi="Times New Roman" w:cs="Times New Roman"/>
          <w:sz w:val="28"/>
          <w:szCs w:val="28"/>
        </w:rPr>
        <w:t>от «_</w:t>
      </w:r>
      <w:proofErr w:type="gramStart"/>
      <w:r>
        <w:rPr>
          <w:rFonts w:ascii="Times New Roman" w:hAnsi="Times New Roman" w:cs="Times New Roman"/>
          <w:sz w:val="28"/>
          <w:szCs w:val="28"/>
        </w:rPr>
        <w:t>_»_</w:t>
      </w:r>
      <w:proofErr w:type="gramEnd"/>
      <w:r>
        <w:rPr>
          <w:rFonts w:ascii="Times New Roman" w:hAnsi="Times New Roman" w:cs="Times New Roman"/>
          <w:sz w:val="28"/>
          <w:szCs w:val="28"/>
        </w:rPr>
        <w:t>____________</w:t>
      </w:r>
      <w:r w:rsidR="0000231A">
        <w:rPr>
          <w:rFonts w:ascii="Times New Roman" w:hAnsi="Times New Roman" w:cs="Times New Roman"/>
          <w:sz w:val="28"/>
          <w:szCs w:val="28"/>
        </w:rPr>
        <w:t>202</w:t>
      </w:r>
      <w:r w:rsidR="00FA783D">
        <w:rPr>
          <w:rFonts w:ascii="Times New Roman" w:hAnsi="Times New Roman" w:cs="Times New Roman"/>
          <w:sz w:val="28"/>
          <w:szCs w:val="28"/>
        </w:rPr>
        <w:t>4</w:t>
      </w:r>
      <w:r w:rsidR="00070C1C">
        <w:rPr>
          <w:rFonts w:ascii="Times New Roman" w:hAnsi="Times New Roman" w:cs="Times New Roman"/>
          <w:sz w:val="28"/>
          <w:szCs w:val="28"/>
        </w:rPr>
        <w:t xml:space="preserve"> </w:t>
      </w:r>
      <w:r>
        <w:rPr>
          <w:rFonts w:ascii="Times New Roman" w:hAnsi="Times New Roman" w:cs="Times New Roman"/>
          <w:sz w:val="28"/>
          <w:szCs w:val="28"/>
        </w:rPr>
        <w:t>г. №____</w:t>
      </w:r>
    </w:p>
    <w:p w14:paraId="1434F22E" w14:textId="77777777" w:rsidR="003F0ED6" w:rsidRDefault="003F0ED6" w:rsidP="003F0ED6">
      <w:pPr>
        <w:autoSpaceDE w:val="0"/>
        <w:autoSpaceDN w:val="0"/>
        <w:adjustRightInd w:val="0"/>
        <w:spacing w:after="0" w:line="240" w:lineRule="auto"/>
        <w:ind w:left="4820"/>
        <w:jc w:val="center"/>
        <w:rPr>
          <w:rFonts w:ascii="Calibri" w:hAnsi="Calibri" w:cs="Calibri"/>
        </w:rPr>
      </w:pPr>
    </w:p>
    <w:p w14:paraId="4E3B96A4" w14:textId="77777777" w:rsidR="00C9392E" w:rsidRDefault="00C9392E" w:rsidP="003F0ED6">
      <w:pPr>
        <w:autoSpaceDE w:val="0"/>
        <w:autoSpaceDN w:val="0"/>
        <w:adjustRightInd w:val="0"/>
        <w:spacing w:after="0" w:line="240" w:lineRule="auto"/>
        <w:jc w:val="center"/>
        <w:rPr>
          <w:rFonts w:ascii="Times New Roman" w:hAnsi="Times New Roman" w:cs="Times New Roman"/>
          <w:b/>
          <w:bCs/>
          <w:sz w:val="28"/>
          <w:szCs w:val="28"/>
        </w:rPr>
      </w:pPr>
      <w:bookmarkStart w:id="1" w:name="Par31"/>
      <w:bookmarkEnd w:id="1"/>
    </w:p>
    <w:p w14:paraId="5F0EF9CD" w14:textId="77777777" w:rsidR="00BB183D" w:rsidRDefault="00BB183D" w:rsidP="00BB183D">
      <w:pPr>
        <w:tabs>
          <w:tab w:val="left" w:pos="3326"/>
          <w:tab w:val="center" w:pos="4677"/>
        </w:tabs>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ab/>
      </w:r>
    </w:p>
    <w:p w14:paraId="5C9220B6" w14:textId="77777777" w:rsidR="00FD0445" w:rsidRDefault="00BB183D" w:rsidP="00FD0445">
      <w:pPr>
        <w:tabs>
          <w:tab w:val="left" w:pos="3326"/>
          <w:tab w:val="center" w:pos="4677"/>
        </w:tabs>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1A405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14:paraId="6CFDCDE4" w14:textId="77777777" w:rsidR="00FD0445" w:rsidRPr="008676D7" w:rsidRDefault="00FD0445" w:rsidP="00FD0445">
      <w:pPr>
        <w:tabs>
          <w:tab w:val="left" w:pos="3326"/>
          <w:tab w:val="center" w:pos="4677"/>
        </w:tabs>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FA783D">
        <w:rPr>
          <w:rFonts w:ascii="Times New Roman" w:hAnsi="Times New Roman" w:cs="Times New Roman"/>
          <w:b/>
          <w:bCs/>
          <w:sz w:val="28"/>
          <w:szCs w:val="28"/>
        </w:rPr>
        <w:t xml:space="preserve">     </w:t>
      </w:r>
      <w:r w:rsidRPr="008676D7">
        <w:rPr>
          <w:rFonts w:ascii="Times New Roman" w:hAnsi="Times New Roman" w:cs="Times New Roman"/>
          <w:b/>
          <w:bCs/>
          <w:sz w:val="28"/>
          <w:szCs w:val="28"/>
        </w:rPr>
        <w:t>ПРОГРАММА</w:t>
      </w:r>
    </w:p>
    <w:p w14:paraId="5FD0939F" w14:textId="77777777" w:rsidR="00FD0445" w:rsidRDefault="00FD0445" w:rsidP="00FD0445">
      <w:pPr>
        <w:autoSpaceDE w:val="0"/>
        <w:autoSpaceDN w:val="0"/>
        <w:adjustRightInd w:val="0"/>
        <w:spacing w:after="0" w:line="240" w:lineRule="auto"/>
        <w:jc w:val="center"/>
        <w:rPr>
          <w:rFonts w:ascii="Times New Roman" w:hAnsi="Times New Roman" w:cs="Times New Roman"/>
          <w:b/>
          <w:bCs/>
          <w:sz w:val="28"/>
          <w:szCs w:val="28"/>
        </w:rPr>
      </w:pPr>
      <w:r w:rsidRPr="003F0ED6">
        <w:rPr>
          <w:rFonts w:ascii="Times New Roman" w:hAnsi="Times New Roman" w:cs="Times New Roman"/>
          <w:b/>
          <w:bCs/>
          <w:sz w:val="28"/>
          <w:szCs w:val="28"/>
        </w:rPr>
        <w:t>профилактики рисков причинения</w:t>
      </w:r>
      <w:r>
        <w:rPr>
          <w:rFonts w:ascii="Times New Roman" w:hAnsi="Times New Roman" w:cs="Times New Roman"/>
          <w:b/>
          <w:bCs/>
          <w:sz w:val="28"/>
          <w:szCs w:val="28"/>
        </w:rPr>
        <w:t xml:space="preserve"> </w:t>
      </w:r>
      <w:r w:rsidRPr="003F0ED6">
        <w:rPr>
          <w:rFonts w:ascii="Times New Roman" w:hAnsi="Times New Roman" w:cs="Times New Roman"/>
          <w:b/>
          <w:bCs/>
          <w:sz w:val="28"/>
          <w:szCs w:val="28"/>
        </w:rPr>
        <w:t xml:space="preserve">вреда (ущерба) охраняемым законом ценностям </w:t>
      </w:r>
      <w:r>
        <w:rPr>
          <w:rFonts w:ascii="Times New Roman" w:hAnsi="Times New Roman" w:cs="Times New Roman"/>
          <w:b/>
          <w:bCs/>
          <w:sz w:val="28"/>
          <w:szCs w:val="28"/>
        </w:rPr>
        <w:t>в рамках осуществления регионального</w:t>
      </w:r>
      <w:r w:rsidRPr="003B42E7">
        <w:rPr>
          <w:rFonts w:ascii="Times New Roman" w:hAnsi="Times New Roman" w:cs="Times New Roman"/>
          <w:b/>
          <w:bCs/>
          <w:sz w:val="28"/>
          <w:szCs w:val="28"/>
        </w:rPr>
        <w:t xml:space="preserve"> государственн</w:t>
      </w:r>
      <w:r>
        <w:rPr>
          <w:rFonts w:ascii="Times New Roman" w:hAnsi="Times New Roman" w:cs="Times New Roman"/>
          <w:b/>
          <w:bCs/>
          <w:sz w:val="28"/>
          <w:szCs w:val="28"/>
        </w:rPr>
        <w:t>ого</w:t>
      </w:r>
      <w:r w:rsidRPr="003B42E7">
        <w:rPr>
          <w:rFonts w:ascii="Times New Roman" w:hAnsi="Times New Roman" w:cs="Times New Roman"/>
          <w:b/>
          <w:bCs/>
          <w:sz w:val="28"/>
          <w:szCs w:val="28"/>
        </w:rPr>
        <w:t xml:space="preserve"> контрол</w:t>
      </w:r>
      <w:r>
        <w:rPr>
          <w:rFonts w:ascii="Times New Roman" w:hAnsi="Times New Roman" w:cs="Times New Roman"/>
          <w:b/>
          <w:bCs/>
          <w:sz w:val="28"/>
          <w:szCs w:val="28"/>
        </w:rPr>
        <w:t>я</w:t>
      </w:r>
      <w:r w:rsidRPr="003B42E7">
        <w:rPr>
          <w:rFonts w:ascii="Times New Roman" w:hAnsi="Times New Roman" w:cs="Times New Roman"/>
          <w:b/>
          <w:bCs/>
          <w:sz w:val="28"/>
          <w:szCs w:val="28"/>
        </w:rPr>
        <w:t xml:space="preserve"> (надзор</w:t>
      </w:r>
      <w:r>
        <w:rPr>
          <w:rFonts w:ascii="Times New Roman" w:hAnsi="Times New Roman" w:cs="Times New Roman"/>
          <w:b/>
          <w:bCs/>
          <w:sz w:val="28"/>
          <w:szCs w:val="28"/>
        </w:rPr>
        <w:t>а</w:t>
      </w:r>
      <w:r w:rsidRPr="003B42E7">
        <w:rPr>
          <w:rFonts w:ascii="Times New Roman" w:hAnsi="Times New Roman" w:cs="Times New Roman"/>
          <w:b/>
          <w:bCs/>
          <w:sz w:val="28"/>
          <w:szCs w:val="28"/>
        </w:rPr>
        <w:t>) в области розничной продажи</w:t>
      </w:r>
    </w:p>
    <w:p w14:paraId="5FBC14E6" w14:textId="77777777" w:rsidR="00FD0445" w:rsidRDefault="00FD0445" w:rsidP="00FD0445">
      <w:pPr>
        <w:autoSpaceDE w:val="0"/>
        <w:autoSpaceDN w:val="0"/>
        <w:adjustRightInd w:val="0"/>
        <w:spacing w:after="0" w:line="240" w:lineRule="auto"/>
        <w:jc w:val="center"/>
        <w:rPr>
          <w:rFonts w:ascii="Times New Roman" w:hAnsi="Times New Roman" w:cs="Times New Roman"/>
          <w:b/>
          <w:bCs/>
          <w:sz w:val="28"/>
          <w:szCs w:val="28"/>
        </w:rPr>
      </w:pPr>
      <w:r w:rsidRPr="003B42E7">
        <w:rPr>
          <w:rFonts w:ascii="Times New Roman" w:hAnsi="Times New Roman" w:cs="Times New Roman"/>
          <w:b/>
          <w:bCs/>
          <w:sz w:val="28"/>
          <w:szCs w:val="28"/>
        </w:rPr>
        <w:t>алкогольной и спиртосодержащей продукции</w:t>
      </w:r>
      <w:r>
        <w:rPr>
          <w:rFonts w:ascii="Times New Roman" w:hAnsi="Times New Roman" w:cs="Times New Roman"/>
          <w:b/>
          <w:bCs/>
          <w:sz w:val="28"/>
          <w:szCs w:val="28"/>
        </w:rPr>
        <w:t xml:space="preserve"> на 202</w:t>
      </w:r>
      <w:r w:rsidR="00FA783D">
        <w:rPr>
          <w:rFonts w:ascii="Times New Roman" w:hAnsi="Times New Roman" w:cs="Times New Roman"/>
          <w:b/>
          <w:bCs/>
          <w:sz w:val="28"/>
          <w:szCs w:val="28"/>
        </w:rPr>
        <w:t>5</w:t>
      </w:r>
      <w:r>
        <w:rPr>
          <w:rFonts w:ascii="Times New Roman" w:hAnsi="Times New Roman" w:cs="Times New Roman"/>
          <w:b/>
          <w:bCs/>
          <w:sz w:val="28"/>
          <w:szCs w:val="28"/>
        </w:rPr>
        <w:t xml:space="preserve"> год</w:t>
      </w:r>
    </w:p>
    <w:p w14:paraId="4D7AA919" w14:textId="77777777" w:rsidR="00FD0445" w:rsidRDefault="00FD0445" w:rsidP="00FD0445">
      <w:pPr>
        <w:autoSpaceDE w:val="0"/>
        <w:autoSpaceDN w:val="0"/>
        <w:adjustRightInd w:val="0"/>
        <w:spacing w:after="0" w:line="240" w:lineRule="auto"/>
        <w:jc w:val="center"/>
        <w:rPr>
          <w:rFonts w:ascii="Times New Roman" w:hAnsi="Times New Roman" w:cs="Times New Roman"/>
          <w:sz w:val="28"/>
          <w:szCs w:val="28"/>
        </w:rPr>
      </w:pPr>
    </w:p>
    <w:p w14:paraId="75B61359" w14:textId="77777777" w:rsidR="00FD0445" w:rsidRPr="008676D7" w:rsidRDefault="00FD0445" w:rsidP="00FD0445">
      <w:pPr>
        <w:autoSpaceDE w:val="0"/>
        <w:autoSpaceDN w:val="0"/>
        <w:adjustRightInd w:val="0"/>
        <w:spacing w:after="0" w:line="240" w:lineRule="auto"/>
        <w:jc w:val="center"/>
        <w:rPr>
          <w:rFonts w:ascii="Times New Roman" w:hAnsi="Times New Roman" w:cs="Times New Roman"/>
          <w:sz w:val="28"/>
          <w:szCs w:val="28"/>
        </w:rPr>
      </w:pPr>
    </w:p>
    <w:p w14:paraId="6511336B" w14:textId="77777777" w:rsidR="00FD0445" w:rsidRPr="0000231A" w:rsidRDefault="00FD0445" w:rsidP="00FD044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1</w:t>
      </w:r>
      <w:r w:rsidRPr="0000231A">
        <w:rPr>
          <w:rFonts w:ascii="Times New Roman" w:hAnsi="Times New Roman" w:cs="Times New Roman"/>
          <w:b/>
          <w:bCs/>
          <w:sz w:val="28"/>
          <w:szCs w:val="28"/>
        </w:rPr>
        <w:t>. Анализ</w:t>
      </w:r>
    </w:p>
    <w:p w14:paraId="5FEE73E6" w14:textId="77777777" w:rsidR="00FD0445" w:rsidRPr="0000231A" w:rsidRDefault="00FD0445" w:rsidP="00FD0445">
      <w:pPr>
        <w:autoSpaceDE w:val="0"/>
        <w:autoSpaceDN w:val="0"/>
        <w:adjustRightInd w:val="0"/>
        <w:spacing w:after="0" w:line="240" w:lineRule="auto"/>
        <w:jc w:val="center"/>
        <w:rPr>
          <w:rFonts w:ascii="Times New Roman" w:hAnsi="Times New Roman" w:cs="Times New Roman"/>
          <w:b/>
          <w:bCs/>
          <w:sz w:val="28"/>
          <w:szCs w:val="28"/>
        </w:rPr>
      </w:pPr>
      <w:r w:rsidRPr="0000231A">
        <w:rPr>
          <w:rFonts w:ascii="Times New Roman" w:hAnsi="Times New Roman" w:cs="Times New Roman"/>
          <w:b/>
          <w:bCs/>
          <w:sz w:val="28"/>
          <w:szCs w:val="28"/>
        </w:rPr>
        <w:t>текущего состояния осуществления регионального</w:t>
      </w:r>
    </w:p>
    <w:p w14:paraId="59E12B33" w14:textId="77777777" w:rsidR="00FD0445" w:rsidRPr="0000231A" w:rsidRDefault="00FD0445" w:rsidP="00FD0445">
      <w:pPr>
        <w:autoSpaceDE w:val="0"/>
        <w:autoSpaceDN w:val="0"/>
        <w:adjustRightInd w:val="0"/>
        <w:spacing w:after="0" w:line="240" w:lineRule="auto"/>
        <w:jc w:val="center"/>
        <w:rPr>
          <w:rFonts w:ascii="Times New Roman" w:hAnsi="Times New Roman" w:cs="Times New Roman"/>
          <w:b/>
          <w:bCs/>
          <w:sz w:val="28"/>
          <w:szCs w:val="28"/>
        </w:rPr>
      </w:pPr>
      <w:r w:rsidRPr="0000231A">
        <w:rPr>
          <w:rFonts w:ascii="Times New Roman" w:hAnsi="Times New Roman" w:cs="Times New Roman"/>
          <w:b/>
          <w:bCs/>
          <w:sz w:val="28"/>
          <w:szCs w:val="28"/>
        </w:rPr>
        <w:t>государственного контроля (надзора) в области розничной</w:t>
      </w:r>
    </w:p>
    <w:p w14:paraId="2E432BE7" w14:textId="77777777" w:rsidR="00FD0445" w:rsidRPr="0000231A" w:rsidRDefault="00FD0445" w:rsidP="00FD0445">
      <w:pPr>
        <w:autoSpaceDE w:val="0"/>
        <w:autoSpaceDN w:val="0"/>
        <w:adjustRightInd w:val="0"/>
        <w:spacing w:after="0" w:line="240" w:lineRule="auto"/>
        <w:jc w:val="center"/>
        <w:rPr>
          <w:rFonts w:ascii="Times New Roman" w:hAnsi="Times New Roman" w:cs="Times New Roman"/>
          <w:b/>
          <w:bCs/>
          <w:sz w:val="28"/>
          <w:szCs w:val="28"/>
        </w:rPr>
      </w:pPr>
      <w:r w:rsidRPr="0000231A">
        <w:rPr>
          <w:rFonts w:ascii="Times New Roman" w:hAnsi="Times New Roman" w:cs="Times New Roman"/>
          <w:b/>
          <w:bCs/>
          <w:sz w:val="28"/>
          <w:szCs w:val="28"/>
        </w:rPr>
        <w:t>продажи алкогольной и спиртосодержащей продукции, описание текущего уровня</w:t>
      </w:r>
      <w:r>
        <w:rPr>
          <w:rFonts w:ascii="Times New Roman" w:hAnsi="Times New Roman" w:cs="Times New Roman"/>
          <w:b/>
          <w:bCs/>
          <w:sz w:val="28"/>
          <w:szCs w:val="28"/>
        </w:rPr>
        <w:t xml:space="preserve"> </w:t>
      </w:r>
      <w:r w:rsidRPr="0000231A">
        <w:rPr>
          <w:rFonts w:ascii="Times New Roman" w:hAnsi="Times New Roman" w:cs="Times New Roman"/>
          <w:b/>
          <w:bCs/>
          <w:sz w:val="28"/>
          <w:szCs w:val="28"/>
        </w:rPr>
        <w:t>развития профилактической деятельности Министерства</w:t>
      </w:r>
      <w:r>
        <w:rPr>
          <w:rFonts w:ascii="Times New Roman" w:hAnsi="Times New Roman" w:cs="Times New Roman"/>
          <w:b/>
          <w:bCs/>
          <w:sz w:val="28"/>
          <w:szCs w:val="28"/>
        </w:rPr>
        <w:t xml:space="preserve"> </w:t>
      </w:r>
      <w:r w:rsidRPr="0000231A">
        <w:rPr>
          <w:rFonts w:ascii="Times New Roman" w:hAnsi="Times New Roman" w:cs="Times New Roman"/>
          <w:b/>
          <w:bCs/>
          <w:sz w:val="28"/>
          <w:szCs w:val="28"/>
        </w:rPr>
        <w:t>промышленности, энергетики и торговли Кабардино-Балкарской</w:t>
      </w:r>
      <w:r>
        <w:rPr>
          <w:rFonts w:ascii="Times New Roman" w:hAnsi="Times New Roman" w:cs="Times New Roman"/>
          <w:b/>
          <w:bCs/>
          <w:sz w:val="28"/>
          <w:szCs w:val="28"/>
        </w:rPr>
        <w:t xml:space="preserve"> </w:t>
      </w:r>
      <w:r w:rsidRPr="0000231A">
        <w:rPr>
          <w:rFonts w:ascii="Times New Roman" w:hAnsi="Times New Roman" w:cs="Times New Roman"/>
          <w:b/>
          <w:bCs/>
          <w:sz w:val="28"/>
          <w:szCs w:val="28"/>
        </w:rPr>
        <w:t>Республики, характеристика проблем, на решение которых</w:t>
      </w:r>
    </w:p>
    <w:p w14:paraId="61F817BB" w14:textId="77777777" w:rsidR="00FD0445" w:rsidRPr="0000231A" w:rsidRDefault="00FD0445" w:rsidP="00FD0445">
      <w:pPr>
        <w:autoSpaceDE w:val="0"/>
        <w:autoSpaceDN w:val="0"/>
        <w:adjustRightInd w:val="0"/>
        <w:spacing w:after="0" w:line="240" w:lineRule="auto"/>
        <w:jc w:val="center"/>
        <w:rPr>
          <w:rFonts w:ascii="Times New Roman" w:hAnsi="Times New Roman" w:cs="Times New Roman"/>
          <w:b/>
          <w:bCs/>
          <w:sz w:val="28"/>
          <w:szCs w:val="28"/>
        </w:rPr>
      </w:pPr>
      <w:r w:rsidRPr="0000231A">
        <w:rPr>
          <w:rFonts w:ascii="Times New Roman" w:hAnsi="Times New Roman" w:cs="Times New Roman"/>
          <w:b/>
          <w:bCs/>
          <w:sz w:val="28"/>
          <w:szCs w:val="28"/>
        </w:rPr>
        <w:t>направлена программа профилактики рисков причинения вреда</w:t>
      </w:r>
    </w:p>
    <w:p w14:paraId="05B34079" w14:textId="77777777" w:rsidR="00FD0445" w:rsidRPr="0000231A" w:rsidRDefault="00FD0445" w:rsidP="00FD0445">
      <w:pPr>
        <w:autoSpaceDE w:val="0"/>
        <w:autoSpaceDN w:val="0"/>
        <w:adjustRightInd w:val="0"/>
        <w:spacing w:after="0" w:line="240" w:lineRule="auto"/>
        <w:rPr>
          <w:rFonts w:ascii="Times New Roman" w:hAnsi="Times New Roman" w:cs="Times New Roman"/>
          <w:sz w:val="28"/>
          <w:szCs w:val="28"/>
        </w:rPr>
      </w:pPr>
    </w:p>
    <w:p w14:paraId="48BD05C6" w14:textId="77777777" w:rsidR="00FD0445" w:rsidRPr="00070C1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70C1C">
        <w:rPr>
          <w:rFonts w:ascii="Times New Roman" w:hAnsi="Times New Roman" w:cs="Times New Roman"/>
          <w:sz w:val="28"/>
          <w:szCs w:val="28"/>
        </w:rPr>
        <w:t xml:space="preserve">1. Настоящая Программа </w:t>
      </w:r>
      <w:r w:rsidRPr="003B42E7">
        <w:rPr>
          <w:rFonts w:ascii="Times New Roman" w:hAnsi="Times New Roman" w:cs="Times New Roman"/>
          <w:sz w:val="28"/>
          <w:szCs w:val="28"/>
        </w:rPr>
        <w:t>профилактики рисков причинения вреда (ущерба) охраняемым законом ценностям в рамках осуществления регионального государственного контроля (надзора) в области розничной продажи</w:t>
      </w:r>
      <w:r>
        <w:rPr>
          <w:rFonts w:ascii="Times New Roman" w:hAnsi="Times New Roman" w:cs="Times New Roman"/>
          <w:sz w:val="28"/>
          <w:szCs w:val="28"/>
        </w:rPr>
        <w:t xml:space="preserve"> </w:t>
      </w:r>
      <w:r w:rsidRPr="003B42E7">
        <w:rPr>
          <w:rFonts w:ascii="Times New Roman" w:hAnsi="Times New Roman" w:cs="Times New Roman"/>
          <w:sz w:val="28"/>
          <w:szCs w:val="28"/>
        </w:rPr>
        <w:t>алкогольной и спиртосодержащей продукции на 202</w:t>
      </w:r>
      <w:r w:rsidR="00246D1C">
        <w:rPr>
          <w:rFonts w:ascii="Times New Roman" w:hAnsi="Times New Roman" w:cs="Times New Roman"/>
          <w:sz w:val="28"/>
          <w:szCs w:val="28"/>
        </w:rPr>
        <w:t>5</w:t>
      </w:r>
      <w:r w:rsidRPr="003B42E7">
        <w:rPr>
          <w:rFonts w:ascii="Times New Roman" w:hAnsi="Times New Roman" w:cs="Times New Roman"/>
          <w:sz w:val="28"/>
          <w:szCs w:val="28"/>
        </w:rPr>
        <w:t xml:space="preserve"> год </w:t>
      </w:r>
      <w:r w:rsidRPr="00070C1C">
        <w:rPr>
          <w:rFonts w:ascii="Times New Roman" w:hAnsi="Times New Roman" w:cs="Times New Roman"/>
          <w:sz w:val="28"/>
          <w:szCs w:val="28"/>
        </w:rPr>
        <w:t xml:space="preserve">(далее </w:t>
      </w:r>
      <w:r>
        <w:rPr>
          <w:rFonts w:ascii="Times New Roman" w:hAnsi="Times New Roman" w:cs="Times New Roman"/>
          <w:sz w:val="28"/>
          <w:szCs w:val="28"/>
        </w:rPr>
        <w:t xml:space="preserve">– </w:t>
      </w:r>
      <w:r w:rsidRPr="00070C1C">
        <w:rPr>
          <w:rFonts w:ascii="Times New Roman" w:hAnsi="Times New Roman" w:cs="Times New Roman"/>
          <w:sz w:val="28"/>
          <w:szCs w:val="28"/>
        </w:rPr>
        <w:t>Программа) предусматривает комплекс мероприятий по профилактике нарушений обязательных (лицензионных) требований, установленных законодательством к</w:t>
      </w:r>
      <w:r>
        <w:rPr>
          <w:rFonts w:ascii="Times New Roman" w:hAnsi="Times New Roman" w:cs="Times New Roman"/>
          <w:sz w:val="28"/>
          <w:szCs w:val="28"/>
        </w:rPr>
        <w:t xml:space="preserve"> деятельности по </w:t>
      </w:r>
      <w:r w:rsidRPr="00070C1C">
        <w:rPr>
          <w:rFonts w:ascii="Times New Roman" w:hAnsi="Times New Roman" w:cs="Times New Roman"/>
          <w:sz w:val="28"/>
          <w:szCs w:val="28"/>
        </w:rPr>
        <w:t>розничной продаже алкогольной</w:t>
      </w:r>
      <w:r>
        <w:rPr>
          <w:rFonts w:ascii="Times New Roman" w:hAnsi="Times New Roman" w:cs="Times New Roman"/>
          <w:sz w:val="28"/>
          <w:szCs w:val="28"/>
        </w:rPr>
        <w:t xml:space="preserve"> </w:t>
      </w:r>
      <w:r w:rsidRPr="00070C1C">
        <w:rPr>
          <w:rFonts w:ascii="Times New Roman" w:hAnsi="Times New Roman" w:cs="Times New Roman"/>
          <w:sz w:val="28"/>
          <w:szCs w:val="28"/>
        </w:rPr>
        <w:t>и спиртосодержащей продукции.</w:t>
      </w:r>
    </w:p>
    <w:p w14:paraId="16935007" w14:textId="77777777" w:rsidR="00FD0445" w:rsidRPr="00070C1C" w:rsidRDefault="00FD0445" w:rsidP="00246D1C">
      <w:pPr>
        <w:autoSpaceDE w:val="0"/>
        <w:autoSpaceDN w:val="0"/>
        <w:adjustRightInd w:val="0"/>
        <w:spacing w:after="0" w:line="240" w:lineRule="auto"/>
        <w:ind w:firstLine="540"/>
        <w:jc w:val="both"/>
        <w:rPr>
          <w:rFonts w:ascii="Times New Roman" w:hAnsi="Times New Roman" w:cs="Times New Roman"/>
          <w:sz w:val="28"/>
          <w:szCs w:val="28"/>
        </w:rPr>
      </w:pPr>
      <w:r w:rsidRPr="00070C1C">
        <w:rPr>
          <w:rFonts w:ascii="Times New Roman" w:hAnsi="Times New Roman" w:cs="Times New Roman"/>
          <w:sz w:val="28"/>
          <w:szCs w:val="28"/>
        </w:rPr>
        <w:t xml:space="preserve">2. Структурным подразделением Министерства промышленности, энергетики и торговли Кабардино-Балкарской Республики </w:t>
      </w:r>
      <w:r>
        <w:rPr>
          <w:rFonts w:ascii="Times New Roman" w:hAnsi="Times New Roman" w:cs="Times New Roman"/>
          <w:sz w:val="28"/>
          <w:szCs w:val="28"/>
        </w:rPr>
        <w:t>(</w:t>
      </w:r>
      <w:r w:rsidRPr="00070C1C">
        <w:rPr>
          <w:rFonts w:ascii="Times New Roman" w:hAnsi="Times New Roman" w:cs="Times New Roman"/>
          <w:sz w:val="28"/>
          <w:szCs w:val="28"/>
        </w:rPr>
        <w:t xml:space="preserve">далее </w:t>
      </w:r>
      <w:r>
        <w:rPr>
          <w:rFonts w:ascii="Times New Roman" w:hAnsi="Times New Roman" w:cs="Times New Roman"/>
          <w:sz w:val="28"/>
          <w:szCs w:val="28"/>
        </w:rPr>
        <w:t>–</w:t>
      </w:r>
      <w:r w:rsidRPr="00070C1C">
        <w:rPr>
          <w:rFonts w:ascii="Times New Roman" w:hAnsi="Times New Roman" w:cs="Times New Roman"/>
          <w:sz w:val="28"/>
          <w:szCs w:val="28"/>
        </w:rPr>
        <w:t xml:space="preserve"> Министерство), ответственным за исполнение Программы является отдел лицензирования и регионального государственного контроля (надзора)</w:t>
      </w:r>
      <w:r w:rsidR="00246D1C">
        <w:rPr>
          <w:rFonts w:ascii="Times New Roman" w:hAnsi="Times New Roman" w:cs="Times New Roman"/>
          <w:sz w:val="28"/>
          <w:szCs w:val="28"/>
        </w:rPr>
        <w:t xml:space="preserve"> (далее – Отдел).</w:t>
      </w:r>
    </w:p>
    <w:p w14:paraId="2C71E0E1" w14:textId="77777777" w:rsidR="00FD0445" w:rsidRPr="00070C1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70C1C">
        <w:rPr>
          <w:rFonts w:ascii="Times New Roman" w:hAnsi="Times New Roman" w:cs="Times New Roman"/>
          <w:sz w:val="28"/>
          <w:szCs w:val="28"/>
        </w:rPr>
        <w:t xml:space="preserve">3. Предметом регионального государственного контроля (надзора) в области розничной продажи алкогольной и спиртосодержащей продукции, осуществляемого Министерством (далее </w:t>
      </w:r>
      <w:bookmarkStart w:id="2" w:name="_Hlk149299975"/>
      <w:r>
        <w:rPr>
          <w:rFonts w:ascii="Times New Roman" w:hAnsi="Times New Roman" w:cs="Times New Roman"/>
          <w:sz w:val="28"/>
          <w:szCs w:val="28"/>
        </w:rPr>
        <w:t>–</w:t>
      </w:r>
      <w:r w:rsidRPr="00070C1C">
        <w:rPr>
          <w:rFonts w:ascii="Times New Roman" w:hAnsi="Times New Roman" w:cs="Times New Roman"/>
          <w:sz w:val="28"/>
          <w:szCs w:val="28"/>
        </w:rPr>
        <w:t xml:space="preserve"> </w:t>
      </w:r>
      <w:bookmarkEnd w:id="2"/>
      <w:r w:rsidRPr="00070C1C">
        <w:rPr>
          <w:rFonts w:ascii="Times New Roman" w:hAnsi="Times New Roman" w:cs="Times New Roman"/>
          <w:sz w:val="28"/>
          <w:szCs w:val="28"/>
        </w:rPr>
        <w:t>региональный государственный контроль (надзор)), являются:</w:t>
      </w:r>
    </w:p>
    <w:p w14:paraId="27CCE464" w14:textId="77777777" w:rsidR="00FD0445" w:rsidRPr="00070C1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70C1C">
        <w:rPr>
          <w:rFonts w:ascii="Times New Roman" w:hAnsi="Times New Roman" w:cs="Times New Roman"/>
          <w:sz w:val="28"/>
          <w:szCs w:val="28"/>
        </w:rPr>
        <w:t>1)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(за исключением лицензионных требований к производству, поставкам, хранению и розничной продаже произведенной сельскохозяйственными товаропроизводителями винодельческой продукции);</w:t>
      </w:r>
    </w:p>
    <w:p w14:paraId="7A62A332"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70C1C">
        <w:rPr>
          <w:rFonts w:ascii="Times New Roman" w:hAnsi="Times New Roman" w:cs="Times New Roman"/>
          <w:sz w:val="28"/>
          <w:szCs w:val="28"/>
        </w:rPr>
        <w:lastRenderedPageBreak/>
        <w:t>2)</w:t>
      </w:r>
      <w:r w:rsidRPr="0074646B">
        <w:t xml:space="preserve"> </w:t>
      </w:r>
      <w:r w:rsidRPr="0074646B">
        <w:rPr>
          <w:rFonts w:ascii="Times New Roman" w:hAnsi="Times New Roman" w:cs="Times New Roman"/>
          <w:sz w:val="28"/>
          <w:szCs w:val="28"/>
        </w:rPr>
        <w:t>соблюдение организациями,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 установленных статьей 16 настоящего Федерального закона</w:t>
      </w:r>
      <w:r w:rsidR="00246D1C">
        <w:rPr>
          <w:rFonts w:ascii="Times New Roman" w:hAnsi="Times New Roman" w:cs="Times New Roman"/>
          <w:sz w:val="28"/>
          <w:szCs w:val="28"/>
        </w:rPr>
        <w:t xml:space="preserve"> </w:t>
      </w:r>
      <w:r w:rsidR="00246D1C" w:rsidRPr="00246D1C">
        <w:rPr>
          <w:rFonts w:ascii="Times New Roman" w:eastAsia="Calibri" w:hAnsi="Times New Roman" w:cs="Times New Roman"/>
          <w:color w:val="000000"/>
          <w:sz w:val="28"/>
          <w:szCs w:val="28"/>
          <w:shd w:val="clear" w:color="auto" w:fill="FFFFFF"/>
        </w:rPr>
        <w:t>от 22</w:t>
      </w:r>
      <w:r w:rsidR="00246D1C">
        <w:rPr>
          <w:rFonts w:ascii="Times New Roman" w:eastAsia="Calibri" w:hAnsi="Times New Roman" w:cs="Times New Roman"/>
          <w:color w:val="000000"/>
          <w:sz w:val="28"/>
          <w:szCs w:val="28"/>
          <w:shd w:val="clear" w:color="auto" w:fill="FFFFFF"/>
        </w:rPr>
        <w:t xml:space="preserve"> ноября </w:t>
      </w:r>
      <w:r w:rsidR="00246D1C" w:rsidRPr="00246D1C">
        <w:rPr>
          <w:rFonts w:ascii="Times New Roman" w:eastAsia="Calibri" w:hAnsi="Times New Roman" w:cs="Times New Roman"/>
          <w:color w:val="000000"/>
          <w:sz w:val="28"/>
          <w:szCs w:val="28"/>
          <w:shd w:val="clear" w:color="auto" w:fill="FFFFFF"/>
        </w:rPr>
        <w:t xml:space="preserve">1995 </w:t>
      </w:r>
      <w:r w:rsidR="00246D1C">
        <w:rPr>
          <w:rFonts w:ascii="Times New Roman" w:eastAsia="Calibri" w:hAnsi="Times New Roman" w:cs="Times New Roman"/>
          <w:color w:val="000000"/>
          <w:sz w:val="28"/>
          <w:szCs w:val="28"/>
          <w:shd w:val="clear" w:color="auto" w:fill="FFFFFF"/>
        </w:rPr>
        <w:t xml:space="preserve">года </w:t>
      </w:r>
      <w:r w:rsidR="00246D1C" w:rsidRPr="00246D1C">
        <w:rPr>
          <w:rFonts w:ascii="Times New Roman" w:eastAsia="Calibri" w:hAnsi="Times New Roman" w:cs="Times New Roman"/>
          <w:color w:val="000000"/>
          <w:sz w:val="28"/>
          <w:szCs w:val="28"/>
          <w:shd w:val="clear" w:color="auto" w:fill="FFFFFF"/>
        </w:rPr>
        <w:t xml:space="preserve">№ 171-ФЗ </w:t>
      </w:r>
      <w:r w:rsidR="00246D1C">
        <w:rPr>
          <w:rFonts w:ascii="Times New Roman" w:eastAsia="Calibri" w:hAnsi="Times New Roman" w:cs="Times New Roman"/>
          <w:color w:val="000000"/>
          <w:sz w:val="28"/>
          <w:szCs w:val="28"/>
          <w:shd w:val="clear" w:color="auto" w:fill="FFFFFF"/>
        </w:rPr>
        <w:t>«</w:t>
      </w:r>
      <w:r w:rsidR="00246D1C" w:rsidRPr="00246D1C">
        <w:rPr>
          <w:rFonts w:ascii="Times New Roman" w:eastAsia="Calibri" w:hAnsi="Times New Roman" w:cs="Times New Roman"/>
          <w:color w:val="000000"/>
          <w:sz w:val="28"/>
          <w:szCs w:val="28"/>
          <w14:ligatures w14:val="standardContextual"/>
        </w:rPr>
        <w:t xml:space="preserve">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w:t>
      </w:r>
      <w:r w:rsidR="00246D1C" w:rsidRPr="00246D1C">
        <w:rPr>
          <w:rFonts w:ascii="Times New Roman" w:eastAsia="Calibri" w:hAnsi="Times New Roman" w:cs="Times New Roman"/>
          <w:sz w:val="28"/>
          <w:szCs w:val="28"/>
          <w14:ligatures w14:val="standardContextual"/>
        </w:rPr>
        <w:t>продукции</w:t>
      </w:r>
      <w:r w:rsidR="00246D1C">
        <w:rPr>
          <w:rFonts w:ascii="Times New Roman" w:eastAsia="Calibri" w:hAnsi="Times New Roman" w:cs="Times New Roman"/>
          <w:sz w:val="28"/>
          <w:szCs w:val="28"/>
          <w14:ligatures w14:val="standardContextual"/>
        </w:rPr>
        <w:t>»</w:t>
      </w:r>
      <w:r w:rsidRPr="0074646B">
        <w:rPr>
          <w:rFonts w:ascii="Times New Roman" w:hAnsi="Times New Roman" w:cs="Times New Roman"/>
          <w:sz w:val="28"/>
          <w:szCs w:val="28"/>
        </w:rPr>
        <w:t>, обязательных требований к розничной продаже спиртосодержащей продукции, обязательных требований к фиксации</w:t>
      </w:r>
      <w:r>
        <w:rPr>
          <w:rFonts w:ascii="Times New Roman" w:hAnsi="Times New Roman" w:cs="Times New Roman"/>
          <w:sz w:val="28"/>
          <w:szCs w:val="28"/>
        </w:rPr>
        <w:t xml:space="preserve"> </w:t>
      </w:r>
      <w:r w:rsidRPr="0074646B">
        <w:rPr>
          <w:rFonts w:ascii="Times New Roman" w:hAnsi="Times New Roman" w:cs="Times New Roman"/>
          <w:sz w:val="28"/>
          <w:szCs w:val="28"/>
        </w:rPr>
        <w:t xml:space="preserve">в единой государственной автоматизированной информационной системе сведений об обороте алкогольной продукции, обязательных требований к маркировке пива и пивных напитков, сидра, </w:t>
      </w:r>
      <w:proofErr w:type="spellStart"/>
      <w:r w:rsidRPr="0074646B">
        <w:rPr>
          <w:rFonts w:ascii="Times New Roman" w:hAnsi="Times New Roman" w:cs="Times New Roman"/>
          <w:sz w:val="28"/>
          <w:szCs w:val="28"/>
        </w:rPr>
        <w:t>пуаре</w:t>
      </w:r>
      <w:proofErr w:type="spellEnd"/>
      <w:r w:rsidRPr="0074646B">
        <w:rPr>
          <w:rFonts w:ascii="Times New Roman" w:hAnsi="Times New Roman" w:cs="Times New Roman"/>
          <w:sz w:val="28"/>
          <w:szCs w:val="28"/>
        </w:rPr>
        <w:t xml:space="preserve">, медовухи средствами идентификации и к представлению сведений об обороте пива и пивных напитков, сидра, </w:t>
      </w:r>
      <w:proofErr w:type="spellStart"/>
      <w:r w:rsidRPr="0074646B">
        <w:rPr>
          <w:rFonts w:ascii="Times New Roman" w:hAnsi="Times New Roman" w:cs="Times New Roman"/>
          <w:sz w:val="28"/>
          <w:szCs w:val="28"/>
        </w:rPr>
        <w:t>пуаре</w:t>
      </w:r>
      <w:proofErr w:type="spellEnd"/>
      <w:r w:rsidRPr="0074646B">
        <w:rPr>
          <w:rFonts w:ascii="Times New Roman" w:hAnsi="Times New Roman" w:cs="Times New Roman"/>
          <w:sz w:val="28"/>
          <w:szCs w:val="28"/>
        </w:rPr>
        <w:t>, медовухи, установленных правилами маркировки пива, лицами, осуществляющими их розничную продажу, за исключением обязательных требований, установленных техническими регламентами;</w:t>
      </w:r>
    </w:p>
    <w:p w14:paraId="351BB152" w14:textId="77777777" w:rsidR="00FD0445" w:rsidRPr="00070C1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70C1C">
        <w:rPr>
          <w:rFonts w:ascii="Times New Roman" w:hAnsi="Times New Roman" w:cs="Times New Roman"/>
          <w:sz w:val="28"/>
          <w:szCs w:val="28"/>
        </w:rPr>
        <w:t xml:space="preserve"> 3) соблюдение организациями, индивидуальными предпринимателями, крестьянскими (фермерскими) хозяйствами обязательных требований</w:t>
      </w:r>
      <w:r>
        <w:rPr>
          <w:rFonts w:ascii="Times New Roman" w:hAnsi="Times New Roman" w:cs="Times New Roman"/>
          <w:sz w:val="28"/>
          <w:szCs w:val="28"/>
        </w:rPr>
        <w:t xml:space="preserve"> </w:t>
      </w:r>
      <w:r w:rsidRPr="00070C1C">
        <w:rPr>
          <w:rFonts w:ascii="Times New Roman" w:hAnsi="Times New Roman" w:cs="Times New Roman"/>
          <w:sz w:val="28"/>
          <w:szCs w:val="28"/>
        </w:rPr>
        <w:t>к декларированию объема розничной продажи алкогольной</w:t>
      </w:r>
      <w:r>
        <w:rPr>
          <w:rFonts w:ascii="Times New Roman" w:hAnsi="Times New Roman" w:cs="Times New Roman"/>
          <w:sz w:val="28"/>
          <w:szCs w:val="28"/>
        </w:rPr>
        <w:t xml:space="preserve"> </w:t>
      </w:r>
      <w:r w:rsidRPr="00070C1C">
        <w:rPr>
          <w:rFonts w:ascii="Times New Roman" w:hAnsi="Times New Roman" w:cs="Times New Roman"/>
          <w:sz w:val="28"/>
          <w:szCs w:val="28"/>
        </w:rPr>
        <w:t>и спиртосодержащей продукции, объема собранного винограда для производства винодельческой продукции.</w:t>
      </w:r>
    </w:p>
    <w:p w14:paraId="026E6FE2" w14:textId="77777777" w:rsidR="00FD0445" w:rsidRPr="00070C1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70C1C">
        <w:rPr>
          <w:rFonts w:ascii="Times New Roman" w:hAnsi="Times New Roman" w:cs="Times New Roman"/>
          <w:sz w:val="28"/>
          <w:szCs w:val="28"/>
        </w:rPr>
        <w:t>4. Подконтрольными субъектами, в отношении которых осуществляется региональный государственный контроль (надзор), являются:</w:t>
      </w:r>
    </w:p>
    <w:p w14:paraId="61C6E374" w14:textId="77777777" w:rsidR="00FD0445" w:rsidRPr="00070C1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70C1C">
        <w:rPr>
          <w:rFonts w:ascii="Times New Roman" w:hAnsi="Times New Roman" w:cs="Times New Roman"/>
          <w:sz w:val="28"/>
          <w:szCs w:val="28"/>
        </w:rPr>
        <w:t>- организации, осуществляющие деятельность по розничной продаже алкогольной продукции, требующую наличие лицензии на розничную продажу алкогольной продукции и (или) розничную продажу алкогольной продукции при оказании услуг общественного питания;</w:t>
      </w:r>
    </w:p>
    <w:p w14:paraId="2610B562" w14:textId="77777777" w:rsidR="00FD0445" w:rsidRPr="00070C1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70C1C">
        <w:rPr>
          <w:rFonts w:ascii="Times New Roman" w:hAnsi="Times New Roman" w:cs="Times New Roman"/>
          <w:sz w:val="28"/>
          <w:szCs w:val="28"/>
        </w:rPr>
        <w:t xml:space="preserve">- организации и индивидуальные предприниматели, осуществляющие деятельность по розничной продаже пива, пивных напитков, сидра, </w:t>
      </w:r>
      <w:proofErr w:type="spellStart"/>
      <w:r w:rsidRPr="00070C1C">
        <w:rPr>
          <w:rFonts w:ascii="Times New Roman" w:hAnsi="Times New Roman" w:cs="Times New Roman"/>
          <w:sz w:val="28"/>
          <w:szCs w:val="28"/>
        </w:rPr>
        <w:t>пуаре</w:t>
      </w:r>
      <w:proofErr w:type="spellEnd"/>
      <w:r w:rsidRPr="00070C1C">
        <w:rPr>
          <w:rFonts w:ascii="Times New Roman" w:hAnsi="Times New Roman" w:cs="Times New Roman"/>
          <w:sz w:val="28"/>
          <w:szCs w:val="28"/>
        </w:rPr>
        <w:t xml:space="preserve">, медовухи, розничной продаже пива, пивных напитков, сидра, </w:t>
      </w:r>
      <w:proofErr w:type="spellStart"/>
      <w:r w:rsidRPr="00070C1C">
        <w:rPr>
          <w:rFonts w:ascii="Times New Roman" w:hAnsi="Times New Roman" w:cs="Times New Roman"/>
          <w:sz w:val="28"/>
          <w:szCs w:val="28"/>
        </w:rPr>
        <w:t>пуаре</w:t>
      </w:r>
      <w:proofErr w:type="spellEnd"/>
      <w:r w:rsidRPr="00070C1C">
        <w:rPr>
          <w:rFonts w:ascii="Times New Roman" w:hAnsi="Times New Roman" w:cs="Times New Roman"/>
          <w:sz w:val="28"/>
          <w:szCs w:val="28"/>
        </w:rPr>
        <w:t xml:space="preserve">, медовухи при оказании услуг общественного питания (далее </w:t>
      </w:r>
      <w:r>
        <w:rPr>
          <w:rFonts w:ascii="Times New Roman" w:hAnsi="Times New Roman" w:cs="Times New Roman"/>
          <w:sz w:val="28"/>
          <w:szCs w:val="28"/>
        </w:rPr>
        <w:t>– подконтрольные субъекты, контролируемые лица</w:t>
      </w:r>
      <w:r w:rsidRPr="00070C1C">
        <w:rPr>
          <w:rFonts w:ascii="Times New Roman" w:hAnsi="Times New Roman" w:cs="Times New Roman"/>
          <w:sz w:val="28"/>
          <w:szCs w:val="28"/>
        </w:rPr>
        <w:t>).</w:t>
      </w:r>
    </w:p>
    <w:p w14:paraId="6A0B2BB8" w14:textId="77777777" w:rsidR="00FD0445" w:rsidRPr="00082568" w:rsidRDefault="00FD0445" w:rsidP="00111F32">
      <w:pPr>
        <w:pStyle w:val="ab"/>
      </w:pPr>
      <w:r w:rsidRPr="00070C1C">
        <w:t xml:space="preserve">5. По данным, размещенным на официальном сайте </w:t>
      </w:r>
      <w:r w:rsidR="00082568" w:rsidRPr="00082568">
        <w:t>Федеральн</w:t>
      </w:r>
      <w:r w:rsidR="00082568">
        <w:t>ой</w:t>
      </w:r>
      <w:r w:rsidR="00082568" w:rsidRPr="00082568">
        <w:t xml:space="preserve"> служб</w:t>
      </w:r>
      <w:r w:rsidR="00082568">
        <w:t xml:space="preserve">ы </w:t>
      </w:r>
      <w:r w:rsidR="00082568" w:rsidRPr="00082568">
        <w:t>по контролю за алкогольным</w:t>
      </w:r>
      <w:r w:rsidR="00082568">
        <w:t xml:space="preserve"> </w:t>
      </w:r>
      <w:r w:rsidR="00082568" w:rsidRPr="00082568">
        <w:t>и табачным рынками</w:t>
      </w:r>
      <w:r w:rsidRPr="00082568">
        <w:t xml:space="preserve"> в информационно-телекоммуникационной сети</w:t>
      </w:r>
      <w:r>
        <w:t xml:space="preserve"> «</w:t>
      </w:r>
      <w:r w:rsidRPr="00070C1C">
        <w:t>Интернет</w:t>
      </w:r>
      <w:r>
        <w:t>»</w:t>
      </w:r>
      <w:r w:rsidRPr="00070C1C">
        <w:t xml:space="preserve">, по состоянию на 1 </w:t>
      </w:r>
      <w:r w:rsidR="00082568">
        <w:t>декабря</w:t>
      </w:r>
      <w:r>
        <w:t xml:space="preserve"> </w:t>
      </w:r>
      <w:r w:rsidRPr="00070C1C">
        <w:t>202</w:t>
      </w:r>
      <w:r w:rsidR="00F852AF">
        <w:t>4</w:t>
      </w:r>
      <w:r w:rsidRPr="00070C1C">
        <w:t xml:space="preserve"> года </w:t>
      </w:r>
      <w:r w:rsidR="00F852AF" w:rsidRPr="00F852AF">
        <w:t>в государственном сводном реестре лицензий по Кабардино-Балкарской Республике зарегистрировано 12</w:t>
      </w:r>
      <w:r w:rsidR="00F852AF">
        <w:t>8</w:t>
      </w:r>
      <w:r w:rsidR="00F852AF" w:rsidRPr="00F852AF">
        <w:t xml:space="preserve"> юридических лиц, осуществляющих деятельность по розничной продаже алкогольной и спиртосодержащей продукции в 2</w:t>
      </w:r>
      <w:r w:rsidR="00F852AF">
        <w:t>18</w:t>
      </w:r>
      <w:r w:rsidR="00F852AF" w:rsidRPr="00F852AF">
        <w:t xml:space="preserve"> точках осуществления деятельности</w:t>
      </w:r>
      <w:r w:rsidRPr="00573E62">
        <w:t>.</w:t>
      </w:r>
    </w:p>
    <w:p w14:paraId="499917BF" w14:textId="2AF9E34B" w:rsidR="00FD0445" w:rsidRPr="00B02FC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w:t>
      </w:r>
      <w:r w:rsidRPr="00B02FCD">
        <w:rPr>
          <w:rFonts w:ascii="Times New Roman" w:hAnsi="Times New Roman" w:cs="Times New Roman"/>
          <w:sz w:val="28"/>
          <w:szCs w:val="28"/>
        </w:rPr>
        <w:t>. За истекший период 202</w:t>
      </w:r>
      <w:r w:rsidR="00111F32">
        <w:rPr>
          <w:rFonts w:ascii="Times New Roman" w:hAnsi="Times New Roman" w:cs="Times New Roman"/>
          <w:sz w:val="28"/>
          <w:szCs w:val="28"/>
        </w:rPr>
        <w:t>4</w:t>
      </w:r>
      <w:r w:rsidRPr="00B02FCD">
        <w:rPr>
          <w:rFonts w:ascii="Times New Roman" w:hAnsi="Times New Roman" w:cs="Times New Roman"/>
          <w:sz w:val="28"/>
          <w:szCs w:val="28"/>
        </w:rPr>
        <w:t xml:space="preserve"> года Министерством выполнены следующие мероприятия, предусмотренные Программой профилактики нарушений обязательных требований в области розничной продажи алкогольной и спиртосодержащей продукции в рамках полномочий Министерства при осуществлении регионального государственного контроля (надзора) на 202</w:t>
      </w:r>
      <w:r w:rsidR="00111F32">
        <w:rPr>
          <w:rFonts w:ascii="Times New Roman" w:hAnsi="Times New Roman" w:cs="Times New Roman"/>
          <w:sz w:val="28"/>
          <w:szCs w:val="28"/>
        </w:rPr>
        <w:t>4</w:t>
      </w:r>
      <w:r w:rsidRPr="00B02FCD">
        <w:rPr>
          <w:rFonts w:ascii="Times New Roman" w:hAnsi="Times New Roman" w:cs="Times New Roman"/>
          <w:sz w:val="28"/>
          <w:szCs w:val="28"/>
        </w:rPr>
        <w:t xml:space="preserve"> год:</w:t>
      </w:r>
    </w:p>
    <w:p w14:paraId="1130D56E" w14:textId="77777777" w:rsidR="00FD0445" w:rsidRPr="00B02FC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B02FCD">
        <w:rPr>
          <w:rFonts w:ascii="Times New Roman" w:hAnsi="Times New Roman" w:cs="Times New Roman"/>
          <w:sz w:val="28"/>
          <w:szCs w:val="28"/>
        </w:rPr>
        <w:t xml:space="preserve">1) сформирован Перечень нормативных правовых актов, содержащих обязательные требования, соблюдение которых оценивается при осуществлении </w:t>
      </w:r>
      <w:r w:rsidRPr="00B02FCD">
        <w:rPr>
          <w:rFonts w:ascii="Times New Roman" w:hAnsi="Times New Roman" w:cs="Times New Roman"/>
          <w:sz w:val="28"/>
          <w:szCs w:val="28"/>
        </w:rPr>
        <w:lastRenderedPageBreak/>
        <w:t xml:space="preserve">регионального государственного контроля (надзора) в области розничной продажи алкогольной и спиртосодержащей продукции (далее </w:t>
      </w:r>
      <w:r>
        <w:rPr>
          <w:rFonts w:ascii="Times New Roman" w:hAnsi="Times New Roman" w:cs="Times New Roman"/>
          <w:sz w:val="28"/>
          <w:szCs w:val="28"/>
        </w:rPr>
        <w:t>–</w:t>
      </w:r>
      <w:r w:rsidRPr="00B02FCD">
        <w:rPr>
          <w:rFonts w:ascii="Times New Roman" w:hAnsi="Times New Roman" w:cs="Times New Roman"/>
          <w:sz w:val="28"/>
          <w:szCs w:val="28"/>
        </w:rPr>
        <w:t xml:space="preserve"> Перечень нормативных правовых актов).</w:t>
      </w:r>
    </w:p>
    <w:p w14:paraId="197884AD" w14:textId="77777777" w:rsidR="000D0B9B" w:rsidRDefault="00FD0445" w:rsidP="00FD0445">
      <w:pPr>
        <w:autoSpaceDE w:val="0"/>
        <w:autoSpaceDN w:val="0"/>
        <w:adjustRightInd w:val="0"/>
        <w:spacing w:after="0" w:line="240" w:lineRule="auto"/>
        <w:ind w:firstLine="540"/>
        <w:jc w:val="both"/>
      </w:pPr>
      <w:r w:rsidRPr="00B02FCD">
        <w:rPr>
          <w:rFonts w:ascii="Times New Roman" w:hAnsi="Times New Roman" w:cs="Times New Roman"/>
          <w:sz w:val="28"/>
          <w:szCs w:val="28"/>
        </w:rPr>
        <w:t xml:space="preserve">Перечень нормативных правовых актов размещен на интернет-странице Министерства на официальном сайте </w:t>
      </w:r>
      <w:r w:rsidRPr="00C9392E">
        <w:rPr>
          <w:rFonts w:ascii="Times New Roman" w:hAnsi="Times New Roman" w:cs="Times New Roman"/>
          <w:sz w:val="28"/>
          <w:szCs w:val="28"/>
        </w:rPr>
        <w:t xml:space="preserve">(далее </w:t>
      </w:r>
      <w:r>
        <w:rPr>
          <w:rFonts w:ascii="Times New Roman" w:hAnsi="Times New Roman" w:cs="Times New Roman"/>
          <w:sz w:val="28"/>
          <w:szCs w:val="28"/>
        </w:rPr>
        <w:t>–</w:t>
      </w:r>
      <w:r w:rsidRPr="00C9392E">
        <w:rPr>
          <w:rFonts w:ascii="Times New Roman" w:hAnsi="Times New Roman" w:cs="Times New Roman"/>
          <w:sz w:val="28"/>
          <w:szCs w:val="28"/>
        </w:rPr>
        <w:t xml:space="preserve"> официальный сайт Министерства) в подразделе «Контрольно-надзорная деятельность» раздела «</w:t>
      </w:r>
      <w:r w:rsidR="000D0B9B">
        <w:rPr>
          <w:rFonts w:ascii="Times New Roman" w:hAnsi="Times New Roman" w:cs="Times New Roman"/>
          <w:sz w:val="28"/>
          <w:szCs w:val="28"/>
        </w:rPr>
        <w:t>Деятельность</w:t>
      </w:r>
      <w:r w:rsidRPr="00C9392E">
        <w:rPr>
          <w:rFonts w:ascii="Times New Roman" w:hAnsi="Times New Roman" w:cs="Times New Roman"/>
          <w:sz w:val="28"/>
          <w:szCs w:val="28"/>
        </w:rPr>
        <w:t>» по адресу:</w:t>
      </w:r>
      <w:hyperlink r:id="rId10" w:history="1">
        <w:r w:rsidR="000D0B9B" w:rsidRPr="00C11FAC">
          <w:rPr>
            <w:rStyle w:val="a8"/>
          </w:rPr>
          <w:t>https://minpromtorg.kbr.ru/documents/prikazy/prikaz-minpromenergotorga-kbr%D0%BF%D1%80%D0%BE%D0%BE.html</w:t>
        </w:r>
      </w:hyperlink>
      <w:r w:rsidR="000D0B9B">
        <w:t>.</w:t>
      </w:r>
    </w:p>
    <w:p w14:paraId="3F869EAA" w14:textId="77777777" w:rsidR="00FD0445" w:rsidRPr="002D349F"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2D349F">
        <w:rPr>
          <w:rFonts w:ascii="Times New Roman" w:hAnsi="Times New Roman" w:cs="Times New Roman"/>
          <w:sz w:val="28"/>
          <w:szCs w:val="28"/>
        </w:rPr>
        <w:t>Министерством периодически проводился мониторинг актуальности Перечня нормативных правовых актов, в том числе на наличие нормативных правовых актов, требующих исключения по причине наличия устаревших, дублирующих и избыточных обязательных требований;</w:t>
      </w:r>
    </w:p>
    <w:p w14:paraId="2A81B3FB" w14:textId="77777777" w:rsidR="00FD0445" w:rsidRPr="002D349F"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2D349F">
        <w:rPr>
          <w:rFonts w:ascii="Times New Roman" w:hAnsi="Times New Roman" w:cs="Times New Roman"/>
          <w:sz w:val="28"/>
          <w:szCs w:val="28"/>
        </w:rPr>
        <w:t>2) информировани</w:t>
      </w:r>
      <w:r w:rsidR="000D0B9B">
        <w:rPr>
          <w:rFonts w:ascii="Times New Roman" w:hAnsi="Times New Roman" w:cs="Times New Roman"/>
          <w:sz w:val="28"/>
          <w:szCs w:val="28"/>
        </w:rPr>
        <w:t>е</w:t>
      </w:r>
      <w:r w:rsidRPr="002D349F">
        <w:rPr>
          <w:rFonts w:ascii="Times New Roman" w:hAnsi="Times New Roman" w:cs="Times New Roman"/>
          <w:sz w:val="28"/>
          <w:szCs w:val="28"/>
        </w:rPr>
        <w:t xml:space="preserve"> юридических лиц и индивидуальных предпринимателей по вопросам соблюдения обязательных (лицензионных) требований к розничной продаже алкогольной и спиртосодержащей продукции, в том числе:</w:t>
      </w:r>
    </w:p>
    <w:p w14:paraId="4CE25DF4" w14:textId="77777777" w:rsidR="00FD0445" w:rsidRPr="002D349F"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2D349F">
        <w:rPr>
          <w:rFonts w:ascii="Times New Roman" w:hAnsi="Times New Roman" w:cs="Times New Roman"/>
          <w:sz w:val="28"/>
          <w:szCs w:val="28"/>
        </w:rPr>
        <w:t xml:space="preserve">- актуализация и опубликование </w:t>
      </w:r>
      <w:r>
        <w:rPr>
          <w:rFonts w:ascii="Times New Roman" w:hAnsi="Times New Roman" w:cs="Times New Roman"/>
          <w:sz w:val="28"/>
          <w:szCs w:val="28"/>
        </w:rPr>
        <w:t xml:space="preserve">нормативных правовых актов, содержащих </w:t>
      </w:r>
      <w:r w:rsidRPr="002D349F">
        <w:rPr>
          <w:rFonts w:ascii="Times New Roman" w:hAnsi="Times New Roman" w:cs="Times New Roman"/>
          <w:sz w:val="28"/>
          <w:szCs w:val="28"/>
        </w:rPr>
        <w:t>обязательны</w:t>
      </w:r>
      <w:r>
        <w:rPr>
          <w:rFonts w:ascii="Times New Roman" w:hAnsi="Times New Roman" w:cs="Times New Roman"/>
          <w:sz w:val="28"/>
          <w:szCs w:val="28"/>
        </w:rPr>
        <w:t>е</w:t>
      </w:r>
      <w:r w:rsidRPr="002D349F">
        <w:rPr>
          <w:rFonts w:ascii="Times New Roman" w:hAnsi="Times New Roman" w:cs="Times New Roman"/>
          <w:sz w:val="28"/>
          <w:szCs w:val="28"/>
        </w:rPr>
        <w:t xml:space="preserve"> (лицензионны</w:t>
      </w:r>
      <w:r>
        <w:rPr>
          <w:rFonts w:ascii="Times New Roman" w:hAnsi="Times New Roman" w:cs="Times New Roman"/>
          <w:sz w:val="28"/>
          <w:szCs w:val="28"/>
        </w:rPr>
        <w:t>е</w:t>
      </w:r>
      <w:r w:rsidRPr="002D349F">
        <w:rPr>
          <w:rFonts w:ascii="Times New Roman" w:hAnsi="Times New Roman" w:cs="Times New Roman"/>
          <w:sz w:val="28"/>
          <w:szCs w:val="28"/>
        </w:rPr>
        <w:t>) требовани</w:t>
      </w:r>
      <w:r>
        <w:rPr>
          <w:rFonts w:ascii="Times New Roman" w:hAnsi="Times New Roman" w:cs="Times New Roman"/>
          <w:sz w:val="28"/>
          <w:szCs w:val="28"/>
        </w:rPr>
        <w:t>я</w:t>
      </w:r>
      <w:r w:rsidRPr="002D349F">
        <w:rPr>
          <w:rFonts w:ascii="Times New Roman" w:hAnsi="Times New Roman" w:cs="Times New Roman"/>
          <w:sz w:val="28"/>
          <w:szCs w:val="28"/>
        </w:rPr>
        <w:t xml:space="preserve"> к розничной продаже алкогольной и спиртосодержащей продукции;</w:t>
      </w:r>
    </w:p>
    <w:p w14:paraId="233B3535" w14:textId="77777777" w:rsidR="00FD0445" w:rsidRPr="002D349F"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2D349F">
        <w:rPr>
          <w:rFonts w:ascii="Times New Roman" w:hAnsi="Times New Roman" w:cs="Times New Roman"/>
          <w:sz w:val="28"/>
          <w:szCs w:val="28"/>
        </w:rPr>
        <w:t>- проведение разъяснительной и консультационной работы.</w:t>
      </w:r>
    </w:p>
    <w:p w14:paraId="511CF20E" w14:textId="77777777" w:rsidR="00A85DAF" w:rsidRDefault="00A85DAF" w:rsidP="00FD0445">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3) </w:t>
      </w:r>
      <w:r w:rsidR="00FD0445" w:rsidRPr="006D76EC">
        <w:rPr>
          <w:rFonts w:ascii="Times New Roman" w:hAnsi="Times New Roman" w:cs="Times New Roman"/>
          <w:sz w:val="28"/>
          <w:szCs w:val="28"/>
        </w:rPr>
        <w:t>За истекший период 202</w:t>
      </w:r>
      <w:r w:rsidR="00C70914">
        <w:rPr>
          <w:rFonts w:ascii="Times New Roman" w:hAnsi="Times New Roman" w:cs="Times New Roman"/>
          <w:sz w:val="28"/>
          <w:szCs w:val="28"/>
        </w:rPr>
        <w:t>4</w:t>
      </w:r>
      <w:r w:rsidR="00FD0445" w:rsidRPr="006D76EC">
        <w:rPr>
          <w:rFonts w:ascii="Times New Roman" w:hAnsi="Times New Roman" w:cs="Times New Roman"/>
          <w:sz w:val="28"/>
          <w:szCs w:val="28"/>
        </w:rPr>
        <w:t xml:space="preserve"> года юридическим лицам и индивидуальным предпринимателям предоставлено </w:t>
      </w:r>
      <w:r w:rsidR="00FD0445" w:rsidRPr="00573E62">
        <w:rPr>
          <w:rFonts w:ascii="Times New Roman" w:hAnsi="Times New Roman" w:cs="Times New Roman"/>
          <w:sz w:val="28"/>
          <w:szCs w:val="28"/>
        </w:rPr>
        <w:t xml:space="preserve">более </w:t>
      </w:r>
      <w:r w:rsidR="00FD0445" w:rsidRPr="003E3011">
        <w:rPr>
          <w:rFonts w:ascii="Times New Roman" w:hAnsi="Times New Roman" w:cs="Times New Roman"/>
          <w:sz w:val="28"/>
          <w:szCs w:val="28"/>
        </w:rPr>
        <w:t>500</w:t>
      </w:r>
      <w:r w:rsidR="00FD0445" w:rsidRPr="00573E62">
        <w:rPr>
          <w:rFonts w:ascii="Times New Roman" w:hAnsi="Times New Roman" w:cs="Times New Roman"/>
          <w:sz w:val="28"/>
          <w:szCs w:val="28"/>
        </w:rPr>
        <w:t xml:space="preserve"> консультаций</w:t>
      </w:r>
      <w:r w:rsidR="00FD0445" w:rsidRPr="006D76EC">
        <w:rPr>
          <w:rFonts w:ascii="Times New Roman" w:hAnsi="Times New Roman" w:cs="Times New Roman"/>
          <w:color w:val="FF0000"/>
          <w:sz w:val="28"/>
          <w:szCs w:val="28"/>
        </w:rPr>
        <w:t xml:space="preserve"> </w:t>
      </w:r>
      <w:r w:rsidR="00FD0445" w:rsidRPr="006D76EC">
        <w:rPr>
          <w:rFonts w:ascii="Times New Roman" w:hAnsi="Times New Roman" w:cs="Times New Roman"/>
          <w:sz w:val="28"/>
          <w:szCs w:val="28"/>
        </w:rPr>
        <w:t>по вопросам розничной продажи алкогольной и спиртосодержащей продукции. Консультирование проводилось как при личном общении, так и в</w:t>
      </w:r>
      <w:r w:rsidR="00FD0445">
        <w:rPr>
          <w:rFonts w:ascii="Times New Roman" w:hAnsi="Times New Roman" w:cs="Times New Roman"/>
          <w:sz w:val="28"/>
          <w:szCs w:val="28"/>
        </w:rPr>
        <w:t xml:space="preserve"> процессе телефонных переговоров.</w:t>
      </w:r>
      <w:r w:rsidR="003E3011" w:rsidRPr="003E3011">
        <w:rPr>
          <w:rFonts w:ascii="Times New Roman" w:eastAsia="Times New Roman" w:hAnsi="Times New Roman" w:cs="Times New Roman"/>
          <w:sz w:val="28"/>
          <w:szCs w:val="28"/>
          <w:lang w:eastAsia="ru-RU"/>
        </w:rPr>
        <w:t xml:space="preserve"> </w:t>
      </w:r>
    </w:p>
    <w:p w14:paraId="3174E462" w14:textId="3A20F971" w:rsidR="00FD0445" w:rsidRPr="006D76EC" w:rsidRDefault="00A85DAF"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4) </w:t>
      </w:r>
      <w:r w:rsidR="003E3011">
        <w:rPr>
          <w:rFonts w:ascii="Times New Roman" w:eastAsia="Times New Roman" w:hAnsi="Times New Roman" w:cs="Times New Roman"/>
          <w:sz w:val="28"/>
          <w:szCs w:val="28"/>
          <w:lang w:eastAsia="ru-RU"/>
        </w:rPr>
        <w:t>В</w:t>
      </w:r>
      <w:r w:rsidR="003E3011" w:rsidRPr="00EA47B7">
        <w:rPr>
          <w:rFonts w:ascii="Times New Roman" w:eastAsia="Times New Roman" w:hAnsi="Times New Roman" w:cs="Times New Roman"/>
          <w:sz w:val="28"/>
          <w:szCs w:val="28"/>
          <w:lang w:eastAsia="ru-RU"/>
        </w:rPr>
        <w:t xml:space="preserve"> рамках регионального государственного контроля (надзора) в области розничной продажи алкогольной продукции Министерством </w:t>
      </w:r>
      <w:r w:rsidR="003E3011" w:rsidRPr="00EA47B7">
        <w:rPr>
          <w:rFonts w:ascii="Times New Roman" w:eastAsia="Calibri" w:hAnsi="Times New Roman" w:cs="Times New Roman"/>
          <w:sz w:val="28"/>
          <w:szCs w:val="28"/>
        </w:rPr>
        <w:t>проведен</w:t>
      </w:r>
      <w:r>
        <w:rPr>
          <w:rFonts w:ascii="Times New Roman" w:eastAsia="Calibri" w:hAnsi="Times New Roman" w:cs="Times New Roman"/>
          <w:sz w:val="28"/>
          <w:szCs w:val="28"/>
        </w:rPr>
        <w:t>ы</w:t>
      </w:r>
      <w:r w:rsidR="003E3011" w:rsidRPr="00EA47B7">
        <w:rPr>
          <w:rFonts w:ascii="Times New Roman" w:eastAsia="Calibri" w:hAnsi="Times New Roman" w:cs="Times New Roman"/>
          <w:sz w:val="28"/>
          <w:szCs w:val="28"/>
        </w:rPr>
        <w:t xml:space="preserve"> </w:t>
      </w:r>
      <w:r w:rsidR="003E3011" w:rsidRPr="003E3011">
        <w:rPr>
          <w:rFonts w:ascii="Times New Roman" w:eastAsia="Calibri" w:hAnsi="Times New Roman" w:cs="Times New Roman"/>
          <w:sz w:val="28"/>
          <w:szCs w:val="28"/>
        </w:rPr>
        <w:t>34</w:t>
      </w:r>
      <w:r w:rsidR="003E3011" w:rsidRPr="00EA47B7">
        <w:rPr>
          <w:rFonts w:ascii="Times New Roman" w:eastAsia="Calibri" w:hAnsi="Times New Roman" w:cs="Times New Roman"/>
          <w:sz w:val="28"/>
          <w:szCs w:val="28"/>
        </w:rPr>
        <w:t xml:space="preserve"> контрольно-надзорных мероприяти</w:t>
      </w:r>
      <w:r>
        <w:rPr>
          <w:rFonts w:ascii="Times New Roman" w:eastAsia="Calibri" w:hAnsi="Times New Roman" w:cs="Times New Roman"/>
          <w:sz w:val="28"/>
          <w:szCs w:val="28"/>
        </w:rPr>
        <w:t>я</w:t>
      </w:r>
      <w:r w:rsidR="003E3011" w:rsidRPr="00EA47B7">
        <w:rPr>
          <w:rFonts w:ascii="Times New Roman" w:eastAsia="Calibri" w:hAnsi="Times New Roman" w:cs="Times New Roman"/>
          <w:sz w:val="28"/>
          <w:szCs w:val="28"/>
        </w:rPr>
        <w:t>, направленны</w:t>
      </w:r>
      <w:r>
        <w:rPr>
          <w:rFonts w:ascii="Times New Roman" w:eastAsia="Calibri" w:hAnsi="Times New Roman" w:cs="Times New Roman"/>
          <w:sz w:val="28"/>
          <w:szCs w:val="28"/>
        </w:rPr>
        <w:t>е</w:t>
      </w:r>
      <w:r w:rsidR="003E3011" w:rsidRPr="00EA47B7">
        <w:rPr>
          <w:rFonts w:ascii="Times New Roman" w:eastAsia="Calibri" w:hAnsi="Times New Roman" w:cs="Times New Roman"/>
          <w:sz w:val="28"/>
          <w:szCs w:val="28"/>
        </w:rPr>
        <w:t xml:space="preserve"> на выявление нарушений обязательных требований маркировки пива, напитков, изготавливаемых на основе пива, и отдельных видов слабоалкогольных напитков, </w:t>
      </w:r>
      <w:r w:rsidR="003E3011" w:rsidRPr="003E3011">
        <w:rPr>
          <w:rFonts w:ascii="Times New Roman" w:eastAsia="Calibri" w:hAnsi="Times New Roman" w:cs="Times New Roman"/>
          <w:sz w:val="28"/>
          <w:szCs w:val="28"/>
        </w:rPr>
        <w:t>37</w:t>
      </w:r>
      <w:r w:rsidR="003E3011" w:rsidRPr="00EA47B7">
        <w:rPr>
          <w:rFonts w:ascii="Times New Roman" w:eastAsia="Calibri" w:hAnsi="Times New Roman" w:cs="Times New Roman"/>
          <w:sz w:val="28"/>
          <w:szCs w:val="28"/>
        </w:rPr>
        <w:t xml:space="preserve"> профилактических мероприяти</w:t>
      </w:r>
      <w:r w:rsidR="003E3011">
        <w:rPr>
          <w:rFonts w:ascii="Times New Roman" w:eastAsia="Calibri" w:hAnsi="Times New Roman" w:cs="Times New Roman"/>
          <w:sz w:val="28"/>
          <w:szCs w:val="28"/>
        </w:rPr>
        <w:t>й</w:t>
      </w:r>
      <w:r w:rsidR="003E3011" w:rsidRPr="00EA47B7">
        <w:rPr>
          <w:rFonts w:ascii="Times New Roman" w:eastAsia="Calibri" w:hAnsi="Times New Roman" w:cs="Times New Roman"/>
          <w:sz w:val="28"/>
          <w:szCs w:val="28"/>
        </w:rPr>
        <w:t xml:space="preserve"> без взаимодействия с контролируемым лицом и </w:t>
      </w:r>
      <w:r w:rsidR="003E3011" w:rsidRPr="003E3011">
        <w:rPr>
          <w:rFonts w:ascii="Times New Roman" w:eastAsia="Calibri" w:hAnsi="Times New Roman" w:cs="Times New Roman"/>
          <w:sz w:val="28"/>
          <w:szCs w:val="28"/>
        </w:rPr>
        <w:t>24</w:t>
      </w:r>
      <w:r w:rsidR="003E3011" w:rsidRPr="00EA47B7">
        <w:rPr>
          <w:rFonts w:ascii="Times New Roman" w:eastAsia="Calibri" w:hAnsi="Times New Roman" w:cs="Times New Roman"/>
          <w:sz w:val="28"/>
          <w:szCs w:val="28"/>
        </w:rPr>
        <w:t xml:space="preserve"> профилактических визитов. По результатам проведенных контрольных мероприятий Министерством выдан</w:t>
      </w:r>
      <w:r>
        <w:rPr>
          <w:rFonts w:ascii="Times New Roman" w:eastAsia="Calibri" w:hAnsi="Times New Roman" w:cs="Times New Roman"/>
          <w:sz w:val="28"/>
          <w:szCs w:val="28"/>
        </w:rPr>
        <w:t>ы</w:t>
      </w:r>
      <w:r w:rsidR="003E3011" w:rsidRPr="00EA47B7">
        <w:rPr>
          <w:rFonts w:ascii="Times New Roman" w:eastAsia="Calibri" w:hAnsi="Times New Roman" w:cs="Times New Roman"/>
          <w:sz w:val="28"/>
          <w:szCs w:val="28"/>
        </w:rPr>
        <w:t xml:space="preserve"> предписани</w:t>
      </w:r>
      <w:r>
        <w:rPr>
          <w:rFonts w:ascii="Times New Roman" w:eastAsia="Calibri" w:hAnsi="Times New Roman" w:cs="Times New Roman"/>
          <w:sz w:val="28"/>
          <w:szCs w:val="28"/>
        </w:rPr>
        <w:t>я</w:t>
      </w:r>
      <w:r w:rsidR="003E3011" w:rsidRPr="00EA47B7">
        <w:rPr>
          <w:rFonts w:ascii="Times New Roman" w:eastAsia="Calibri" w:hAnsi="Times New Roman" w:cs="Times New Roman"/>
          <w:sz w:val="28"/>
          <w:szCs w:val="28"/>
        </w:rPr>
        <w:t xml:space="preserve"> об устранении выявленных нарушений</w:t>
      </w:r>
      <w:r w:rsidR="003E3011" w:rsidRPr="00EA47B7">
        <w:rPr>
          <w:rFonts w:ascii="Times New Roman" w:eastAsia="Times New Roman" w:hAnsi="Times New Roman" w:cs="Times New Roman"/>
          <w:sz w:val="28"/>
          <w:szCs w:val="28"/>
          <w:lang w:eastAsia="ru-RU"/>
        </w:rPr>
        <w:t>.</w:t>
      </w:r>
    </w:p>
    <w:p w14:paraId="6C6A4AEE"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6D76EC">
        <w:rPr>
          <w:rFonts w:ascii="Times New Roman" w:hAnsi="Times New Roman" w:cs="Times New Roman"/>
          <w:sz w:val="28"/>
          <w:szCs w:val="28"/>
        </w:rPr>
        <w:t>Основными проблемами подконтрольной сферы являются:</w:t>
      </w:r>
    </w:p>
    <w:p w14:paraId="44C989AB"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D76EC">
        <w:rPr>
          <w:rFonts w:ascii="Times New Roman" w:hAnsi="Times New Roman" w:cs="Times New Roman"/>
          <w:sz w:val="28"/>
          <w:szCs w:val="28"/>
        </w:rPr>
        <w:t>- низкий уровень информированности субъектов об обязательных требованиях законодательства в области розничной продажи алкогольной и спиртосодержащей продукции;</w:t>
      </w:r>
    </w:p>
    <w:p w14:paraId="02B32CAF"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D76EC">
        <w:rPr>
          <w:rFonts w:ascii="Times New Roman" w:hAnsi="Times New Roman" w:cs="Times New Roman"/>
          <w:sz w:val="28"/>
          <w:szCs w:val="28"/>
        </w:rPr>
        <w:t>- невыполнение подконтрольными субъектами обязательных требований законодательства в области розничной продажи алкогольной и спиртосодержащей продукции.</w:t>
      </w:r>
    </w:p>
    <w:p w14:paraId="2EC5D499"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D76EC">
        <w:rPr>
          <w:rFonts w:ascii="Times New Roman" w:hAnsi="Times New Roman" w:cs="Times New Roman"/>
          <w:sz w:val="28"/>
          <w:szCs w:val="28"/>
        </w:rPr>
        <w:t>Решением указанных проблем должно стать внедрение Программы профилактики нарушений.</w:t>
      </w:r>
    </w:p>
    <w:p w14:paraId="7679ACB3" w14:textId="77777777" w:rsidR="00FD0445" w:rsidRDefault="00FD0445" w:rsidP="00FD0445">
      <w:pPr>
        <w:autoSpaceDE w:val="0"/>
        <w:autoSpaceDN w:val="0"/>
        <w:adjustRightInd w:val="0"/>
        <w:spacing w:after="0" w:line="240" w:lineRule="auto"/>
        <w:rPr>
          <w:rFonts w:ascii="Calibri" w:hAnsi="Calibri" w:cs="Calibri"/>
        </w:rPr>
      </w:pPr>
    </w:p>
    <w:p w14:paraId="34E34BEF" w14:textId="77777777" w:rsidR="00FD0445" w:rsidRPr="006D76EC" w:rsidRDefault="00FD0445" w:rsidP="00FD0445">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2</w:t>
      </w:r>
      <w:r w:rsidRPr="006D76EC">
        <w:rPr>
          <w:rFonts w:ascii="Times New Roman" w:hAnsi="Times New Roman" w:cs="Times New Roman"/>
          <w:b/>
          <w:bCs/>
          <w:sz w:val="28"/>
          <w:szCs w:val="28"/>
        </w:rPr>
        <w:t>. Цели и задачи реализации программы профилактики</w:t>
      </w:r>
    </w:p>
    <w:p w14:paraId="0EE4E1E0" w14:textId="77777777" w:rsidR="00FD0445" w:rsidRPr="006D76EC" w:rsidRDefault="00FD0445" w:rsidP="00FD0445">
      <w:pPr>
        <w:autoSpaceDE w:val="0"/>
        <w:autoSpaceDN w:val="0"/>
        <w:adjustRightInd w:val="0"/>
        <w:spacing w:after="0" w:line="240" w:lineRule="auto"/>
        <w:rPr>
          <w:rFonts w:ascii="Times New Roman" w:hAnsi="Times New Roman" w:cs="Times New Roman"/>
          <w:sz w:val="28"/>
          <w:szCs w:val="28"/>
        </w:rPr>
      </w:pPr>
    </w:p>
    <w:p w14:paraId="7DB9FDE0"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w:t>
      </w:r>
      <w:r w:rsidRPr="006D76EC">
        <w:rPr>
          <w:rFonts w:ascii="Times New Roman" w:hAnsi="Times New Roman" w:cs="Times New Roman"/>
          <w:sz w:val="28"/>
          <w:szCs w:val="28"/>
        </w:rPr>
        <w:t>. Программа направлена на достижение следующих основных целей:</w:t>
      </w:r>
    </w:p>
    <w:p w14:paraId="634D80B8"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 стимулирование добросовестного соблюдения обязательных требований всеми контролируемыми лицами;</w:t>
      </w:r>
    </w:p>
    <w:p w14:paraId="2F5006E9" w14:textId="77777777" w:rsidR="00C70914" w:rsidRDefault="00FD0445" w:rsidP="00C709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14:paraId="2C25D9FC" w14:textId="77777777" w:rsidR="00FD0445" w:rsidRDefault="00FD0445" w:rsidP="00C709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14:paraId="43285B02" w14:textId="77777777" w:rsidR="00FD0445" w:rsidRPr="006D76EC" w:rsidRDefault="00FD0445" w:rsidP="00C7091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w:t>
      </w:r>
      <w:r w:rsidRPr="006D76EC">
        <w:rPr>
          <w:rFonts w:ascii="Times New Roman" w:hAnsi="Times New Roman" w:cs="Times New Roman"/>
          <w:sz w:val="28"/>
          <w:szCs w:val="28"/>
        </w:rPr>
        <w:t>. Задачами Программы являются:</w:t>
      </w:r>
    </w:p>
    <w:p w14:paraId="7E3839FC"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D76EC">
        <w:rPr>
          <w:rFonts w:ascii="Times New Roman" w:hAnsi="Times New Roman" w:cs="Times New Roman"/>
          <w:sz w:val="28"/>
          <w:szCs w:val="28"/>
        </w:rPr>
        <w:t xml:space="preserve">- выявление причин, </w:t>
      </w:r>
      <w:r w:rsidR="00C70914" w:rsidRPr="006D76EC">
        <w:rPr>
          <w:rFonts w:ascii="Times New Roman" w:hAnsi="Times New Roman" w:cs="Times New Roman"/>
          <w:sz w:val="28"/>
          <w:szCs w:val="28"/>
        </w:rPr>
        <w:t>условий</w:t>
      </w:r>
      <w:r w:rsidR="00C70914">
        <w:rPr>
          <w:rFonts w:ascii="Times New Roman" w:hAnsi="Times New Roman" w:cs="Times New Roman"/>
          <w:sz w:val="28"/>
          <w:szCs w:val="28"/>
        </w:rPr>
        <w:t xml:space="preserve"> и</w:t>
      </w:r>
      <w:r w:rsidR="00C70914" w:rsidRPr="006D76EC">
        <w:rPr>
          <w:rFonts w:ascii="Times New Roman" w:hAnsi="Times New Roman" w:cs="Times New Roman"/>
          <w:sz w:val="28"/>
          <w:szCs w:val="28"/>
        </w:rPr>
        <w:t xml:space="preserve"> факторов,</w:t>
      </w:r>
      <w:r w:rsidRPr="006D76EC">
        <w:rPr>
          <w:rFonts w:ascii="Times New Roman" w:hAnsi="Times New Roman" w:cs="Times New Roman"/>
          <w:sz w:val="28"/>
          <w:szCs w:val="28"/>
        </w:rPr>
        <w:t xml:space="preserve"> способствующих нарушени</w:t>
      </w:r>
      <w:r>
        <w:rPr>
          <w:rFonts w:ascii="Times New Roman" w:hAnsi="Times New Roman" w:cs="Times New Roman"/>
          <w:sz w:val="28"/>
          <w:szCs w:val="28"/>
        </w:rPr>
        <w:t>ям</w:t>
      </w:r>
      <w:r w:rsidRPr="006D76EC">
        <w:rPr>
          <w:rFonts w:ascii="Times New Roman" w:hAnsi="Times New Roman" w:cs="Times New Roman"/>
          <w:sz w:val="28"/>
          <w:szCs w:val="28"/>
        </w:rPr>
        <w:t xml:space="preserve"> обязательных (лицензионных) требований, определение способов устранения или снижения рисков их возникновения;</w:t>
      </w:r>
    </w:p>
    <w:p w14:paraId="4E1565B8"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D76EC">
        <w:rPr>
          <w:rFonts w:ascii="Times New Roman" w:hAnsi="Times New Roman" w:cs="Times New Roman"/>
          <w:sz w:val="28"/>
          <w:szCs w:val="28"/>
        </w:rPr>
        <w:t>- оценка ущерба охраняемым законом ценностям, выработка и реализация профилактических мер, способствующих его снижению;</w:t>
      </w:r>
    </w:p>
    <w:p w14:paraId="25EC1059"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D76EC">
        <w:rPr>
          <w:rFonts w:ascii="Times New Roman" w:hAnsi="Times New Roman" w:cs="Times New Roman"/>
          <w:sz w:val="28"/>
          <w:szCs w:val="28"/>
        </w:rPr>
        <w:t>- формирование одинакового понимания обязательных (лицензионных) требований подконтрольными субъектами;</w:t>
      </w:r>
    </w:p>
    <w:p w14:paraId="6C3BEB44"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D76EC">
        <w:rPr>
          <w:rFonts w:ascii="Times New Roman" w:hAnsi="Times New Roman" w:cs="Times New Roman"/>
          <w:sz w:val="28"/>
          <w:szCs w:val="28"/>
        </w:rPr>
        <w:t>- оценка состояния подконтрольной сферы;</w:t>
      </w:r>
    </w:p>
    <w:p w14:paraId="51BD6DBD" w14:textId="77777777" w:rsidR="00FD0445" w:rsidRPr="006D76E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D76EC">
        <w:rPr>
          <w:rFonts w:ascii="Times New Roman" w:hAnsi="Times New Roman" w:cs="Times New Roman"/>
          <w:sz w:val="28"/>
          <w:szCs w:val="28"/>
        </w:rPr>
        <w:t>- повышение уровня правовой грамотности подконтрольных субъектов, в том числе путем обеспечения доступности информации об обязательных (лицензионных) требованиях и необходимых мерах по их исполнению.</w:t>
      </w:r>
    </w:p>
    <w:p w14:paraId="6B27C400" w14:textId="77777777" w:rsidR="00FD0445" w:rsidRPr="006D76EC" w:rsidRDefault="00FD0445" w:rsidP="00FD0445">
      <w:pPr>
        <w:autoSpaceDE w:val="0"/>
        <w:autoSpaceDN w:val="0"/>
        <w:adjustRightInd w:val="0"/>
        <w:spacing w:after="0" w:line="240" w:lineRule="auto"/>
        <w:jc w:val="both"/>
        <w:rPr>
          <w:rFonts w:ascii="Times New Roman" w:hAnsi="Times New Roman" w:cs="Times New Roman"/>
          <w:sz w:val="28"/>
          <w:szCs w:val="28"/>
        </w:rPr>
      </w:pPr>
    </w:p>
    <w:p w14:paraId="6F9713C1" w14:textId="77777777" w:rsidR="00FD0445" w:rsidRPr="006D76EC" w:rsidRDefault="00FD0445" w:rsidP="00C70914">
      <w:pPr>
        <w:tabs>
          <w:tab w:val="left" w:pos="1589"/>
          <w:tab w:val="center" w:pos="4677"/>
        </w:tabs>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3</w:t>
      </w:r>
      <w:r w:rsidRPr="006D76EC">
        <w:rPr>
          <w:rFonts w:ascii="Times New Roman" w:hAnsi="Times New Roman" w:cs="Times New Roman"/>
          <w:b/>
          <w:bCs/>
          <w:sz w:val="28"/>
          <w:szCs w:val="28"/>
        </w:rPr>
        <w:t>. Перечень профилактических мероприятий,</w:t>
      </w:r>
    </w:p>
    <w:p w14:paraId="11DDD8B7" w14:textId="77777777" w:rsidR="00FD0445" w:rsidRDefault="00FD0445" w:rsidP="00C70914">
      <w:pPr>
        <w:autoSpaceDE w:val="0"/>
        <w:autoSpaceDN w:val="0"/>
        <w:adjustRightInd w:val="0"/>
        <w:spacing w:after="0" w:line="240" w:lineRule="auto"/>
        <w:jc w:val="center"/>
        <w:rPr>
          <w:rFonts w:ascii="Times New Roman" w:hAnsi="Times New Roman" w:cs="Times New Roman"/>
          <w:b/>
          <w:bCs/>
          <w:sz w:val="28"/>
          <w:szCs w:val="28"/>
        </w:rPr>
      </w:pPr>
      <w:r w:rsidRPr="006D76EC">
        <w:rPr>
          <w:rFonts w:ascii="Times New Roman" w:hAnsi="Times New Roman" w:cs="Times New Roman"/>
          <w:b/>
          <w:bCs/>
          <w:sz w:val="28"/>
          <w:szCs w:val="28"/>
        </w:rPr>
        <w:t>сроки (периодичность) их проведения</w:t>
      </w:r>
    </w:p>
    <w:p w14:paraId="06CF92DD" w14:textId="77777777" w:rsidR="00FD0445" w:rsidRDefault="00FD0445" w:rsidP="00FD0445">
      <w:pPr>
        <w:autoSpaceDE w:val="0"/>
        <w:autoSpaceDN w:val="0"/>
        <w:adjustRightInd w:val="0"/>
        <w:spacing w:after="0" w:line="240" w:lineRule="auto"/>
        <w:jc w:val="center"/>
        <w:rPr>
          <w:rFonts w:ascii="Times New Roman" w:hAnsi="Times New Roman" w:cs="Times New Roman"/>
          <w:b/>
          <w:bCs/>
          <w:sz w:val="28"/>
          <w:szCs w:val="28"/>
        </w:rPr>
      </w:pPr>
    </w:p>
    <w:p w14:paraId="6441EC78" w14:textId="77777777" w:rsidR="00FD0445" w:rsidRPr="00BB183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Pr="00070C1C">
        <w:rPr>
          <w:rFonts w:ascii="Times New Roman" w:hAnsi="Times New Roman" w:cs="Times New Roman"/>
          <w:sz w:val="28"/>
          <w:szCs w:val="28"/>
        </w:rPr>
        <w:t xml:space="preserve">При осуществлении регионального государственного контроля (надзора) Министерством проводятся следующие профилактические </w:t>
      </w:r>
      <w:r w:rsidRPr="00BB183D">
        <w:rPr>
          <w:rFonts w:ascii="Times New Roman" w:hAnsi="Times New Roman" w:cs="Times New Roman"/>
          <w:sz w:val="28"/>
          <w:szCs w:val="28"/>
        </w:rPr>
        <w:t>мероприятия:</w:t>
      </w:r>
    </w:p>
    <w:p w14:paraId="50199CAC" w14:textId="77777777" w:rsidR="00FD0445" w:rsidRPr="00BB183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BB183D">
        <w:rPr>
          <w:rFonts w:ascii="Times New Roman" w:hAnsi="Times New Roman" w:cs="Times New Roman"/>
          <w:sz w:val="28"/>
          <w:szCs w:val="28"/>
        </w:rPr>
        <w:t>1) информирование;</w:t>
      </w:r>
    </w:p>
    <w:p w14:paraId="019C4D9A" w14:textId="77777777" w:rsidR="00FD0445" w:rsidRPr="00BB183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BB183D">
        <w:rPr>
          <w:rFonts w:ascii="Times New Roman" w:hAnsi="Times New Roman" w:cs="Times New Roman"/>
          <w:sz w:val="28"/>
          <w:szCs w:val="28"/>
        </w:rPr>
        <w:t>2) обобщение правоприменительной практики;</w:t>
      </w:r>
    </w:p>
    <w:p w14:paraId="6459BBA0" w14:textId="77777777" w:rsidR="00FD0445" w:rsidRPr="00BB183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BB183D">
        <w:rPr>
          <w:rFonts w:ascii="Times New Roman" w:hAnsi="Times New Roman" w:cs="Times New Roman"/>
          <w:sz w:val="28"/>
          <w:szCs w:val="28"/>
        </w:rPr>
        <w:t>3) объявление предостережения;</w:t>
      </w:r>
    </w:p>
    <w:p w14:paraId="617FC92F" w14:textId="77777777" w:rsidR="00FD0445" w:rsidRPr="00BB183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BB183D">
        <w:rPr>
          <w:rFonts w:ascii="Times New Roman" w:hAnsi="Times New Roman" w:cs="Times New Roman"/>
          <w:sz w:val="28"/>
          <w:szCs w:val="28"/>
        </w:rPr>
        <w:t>4) консультирование;</w:t>
      </w:r>
    </w:p>
    <w:p w14:paraId="7E55F021" w14:textId="77777777" w:rsidR="00FD0445" w:rsidRPr="00BB183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BB183D">
        <w:rPr>
          <w:rFonts w:ascii="Times New Roman" w:hAnsi="Times New Roman" w:cs="Times New Roman"/>
          <w:sz w:val="28"/>
          <w:szCs w:val="28"/>
        </w:rPr>
        <w:t>5) профилактический визит</w:t>
      </w:r>
      <w:r>
        <w:rPr>
          <w:rFonts w:ascii="Times New Roman" w:hAnsi="Times New Roman" w:cs="Times New Roman"/>
          <w:sz w:val="28"/>
          <w:szCs w:val="28"/>
        </w:rPr>
        <w:t>.</w:t>
      </w:r>
    </w:p>
    <w:p w14:paraId="41EA1CF2" w14:textId="77777777" w:rsidR="00FD0445" w:rsidRPr="00070C1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w:t>
      </w:r>
      <w:r w:rsidRPr="00070C1C">
        <w:rPr>
          <w:rFonts w:ascii="Times New Roman" w:hAnsi="Times New Roman" w:cs="Times New Roman"/>
          <w:sz w:val="28"/>
          <w:szCs w:val="28"/>
        </w:rPr>
        <w:t xml:space="preserve">. </w:t>
      </w:r>
      <w:r w:rsidRPr="008F044B">
        <w:rPr>
          <w:rFonts w:ascii="Times New Roman" w:hAnsi="Times New Roman" w:cs="Times New Roman"/>
          <w:i/>
          <w:sz w:val="28"/>
          <w:szCs w:val="28"/>
          <w:u w:val="single"/>
        </w:rPr>
        <w:t>Информирование</w:t>
      </w:r>
      <w:r w:rsidRPr="008F044B">
        <w:rPr>
          <w:rFonts w:ascii="Times New Roman" w:hAnsi="Times New Roman" w:cs="Times New Roman"/>
          <w:sz w:val="28"/>
          <w:szCs w:val="28"/>
        </w:rPr>
        <w:t xml:space="preserve"> </w:t>
      </w:r>
      <w:r w:rsidRPr="00070C1C">
        <w:rPr>
          <w:rFonts w:ascii="Times New Roman" w:hAnsi="Times New Roman" w:cs="Times New Roman"/>
          <w:sz w:val="28"/>
          <w:szCs w:val="28"/>
        </w:rPr>
        <w:t xml:space="preserve">осуществляется посредством размещения на официальном сайте Министерства в информационно-телекоммуникационной сети </w:t>
      </w:r>
      <w:r>
        <w:rPr>
          <w:rFonts w:ascii="Times New Roman" w:hAnsi="Times New Roman" w:cs="Times New Roman"/>
          <w:sz w:val="28"/>
          <w:szCs w:val="28"/>
        </w:rPr>
        <w:t>«</w:t>
      </w:r>
      <w:r w:rsidRPr="00070C1C">
        <w:rPr>
          <w:rFonts w:ascii="Times New Roman" w:hAnsi="Times New Roman" w:cs="Times New Roman"/>
          <w:sz w:val="28"/>
          <w:szCs w:val="28"/>
        </w:rPr>
        <w:t>Интернет</w:t>
      </w:r>
      <w:r>
        <w:rPr>
          <w:rFonts w:ascii="Times New Roman" w:hAnsi="Times New Roman" w:cs="Times New Roman"/>
          <w:sz w:val="28"/>
          <w:szCs w:val="28"/>
        </w:rPr>
        <w:t>»</w:t>
      </w:r>
      <w:r w:rsidRPr="00070C1C">
        <w:rPr>
          <w:rFonts w:ascii="Times New Roman" w:hAnsi="Times New Roman" w:cs="Times New Roman"/>
          <w:sz w:val="28"/>
          <w:szCs w:val="28"/>
        </w:rPr>
        <w:t>, в республиканских средствах массовой информации, через личные кабинеты контролируемых лиц в государственных информационных системах (</w:t>
      </w:r>
      <w:r>
        <w:rPr>
          <w:rFonts w:ascii="Times New Roman" w:hAnsi="Times New Roman" w:cs="Times New Roman"/>
          <w:sz w:val="28"/>
          <w:szCs w:val="28"/>
        </w:rPr>
        <w:t>при их наличии) и в иных формах.</w:t>
      </w:r>
    </w:p>
    <w:p w14:paraId="4D654C9A"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Pr>
          <w:rFonts w:ascii="Times New Roman" w:hAnsi="Times New Roman" w:cs="Times New Roman"/>
          <w:iCs/>
          <w:sz w:val="28"/>
          <w:szCs w:val="28"/>
        </w:rPr>
        <w:t>12</w:t>
      </w:r>
      <w:r w:rsidRPr="00D02CE7">
        <w:rPr>
          <w:rFonts w:ascii="Times New Roman" w:hAnsi="Times New Roman" w:cs="Times New Roman"/>
          <w:iCs/>
          <w:sz w:val="28"/>
          <w:szCs w:val="28"/>
        </w:rPr>
        <w:t xml:space="preserve">. Министерство обязано размещать и поддерживать в актуальном состоянии на </w:t>
      </w:r>
      <w:r>
        <w:rPr>
          <w:rFonts w:ascii="Times New Roman" w:hAnsi="Times New Roman" w:cs="Times New Roman"/>
          <w:iCs/>
          <w:sz w:val="28"/>
          <w:szCs w:val="28"/>
        </w:rPr>
        <w:t>своем официальном сайте в сети «</w:t>
      </w:r>
      <w:r w:rsidRPr="00D02CE7">
        <w:rPr>
          <w:rFonts w:ascii="Times New Roman" w:hAnsi="Times New Roman" w:cs="Times New Roman"/>
          <w:iCs/>
          <w:sz w:val="28"/>
          <w:szCs w:val="28"/>
        </w:rPr>
        <w:t>Интернет</w:t>
      </w:r>
      <w:r>
        <w:rPr>
          <w:rFonts w:ascii="Times New Roman" w:hAnsi="Times New Roman" w:cs="Times New Roman"/>
          <w:iCs/>
          <w:sz w:val="28"/>
          <w:szCs w:val="28"/>
        </w:rPr>
        <w:t>»</w:t>
      </w:r>
      <w:r w:rsidRPr="00D02CE7">
        <w:rPr>
          <w:rFonts w:ascii="Times New Roman" w:hAnsi="Times New Roman" w:cs="Times New Roman"/>
          <w:iCs/>
          <w:sz w:val="28"/>
          <w:szCs w:val="28"/>
        </w:rPr>
        <w:t>:</w:t>
      </w:r>
    </w:p>
    <w:p w14:paraId="42387DDF"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1) тексты нормативных правовых актов, регулирующих осуществление государственного контроля (надзора);</w:t>
      </w:r>
    </w:p>
    <w:p w14:paraId="0C41AA42" w14:textId="77777777" w:rsidR="00FD0445" w:rsidRPr="004333AC"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 xml:space="preserve">2) </w:t>
      </w:r>
      <w:r w:rsidRPr="004333AC">
        <w:rPr>
          <w:rFonts w:ascii="Times New Roman" w:hAnsi="Times New Roman" w:cs="Times New Roman"/>
          <w:iCs/>
          <w:sz w:val="28"/>
          <w:szCs w:val="28"/>
        </w:rPr>
        <w:t>сведения об изменениях, внесенных в нормативные правовые акты, регулирующие осуществление государственного контроля (надзора), о сроках и порядке их вступления в силу;</w:t>
      </w:r>
    </w:p>
    <w:p w14:paraId="4E2D5C13" w14:textId="77777777" w:rsidR="00FD0445" w:rsidRPr="004333AC"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4333AC">
        <w:rPr>
          <w:rFonts w:ascii="Times New Roman" w:hAnsi="Times New Roman" w:cs="Times New Roman"/>
          <w:iCs/>
          <w:sz w:val="28"/>
          <w:szCs w:val="28"/>
        </w:rPr>
        <w:t xml:space="preserve">3) </w:t>
      </w:r>
      <w:hyperlink r:id="rId11" w:history="1">
        <w:r w:rsidRPr="004333AC">
          <w:rPr>
            <w:rFonts w:ascii="Times New Roman" w:hAnsi="Times New Roman" w:cs="Times New Roman"/>
            <w:iCs/>
            <w:sz w:val="28"/>
            <w:szCs w:val="28"/>
          </w:rPr>
          <w:t>перечень</w:t>
        </w:r>
      </w:hyperlink>
      <w:r w:rsidRPr="004333AC">
        <w:rPr>
          <w:rFonts w:ascii="Times New Roman" w:hAnsi="Times New Roman" w:cs="Times New Roman"/>
          <w:iCs/>
          <w:sz w:val="28"/>
          <w:szCs w:val="28"/>
        </w:rP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w:t>
      </w:r>
      <w:r w:rsidRPr="004333AC">
        <w:rPr>
          <w:rFonts w:ascii="Times New Roman" w:hAnsi="Times New Roman" w:cs="Times New Roman"/>
          <w:iCs/>
          <w:sz w:val="28"/>
          <w:szCs w:val="28"/>
        </w:rPr>
        <w:lastRenderedPageBreak/>
        <w:t>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14:paraId="3D322449" w14:textId="77777777" w:rsidR="00FD0445" w:rsidRPr="004333AC"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4333AC">
        <w:rPr>
          <w:rFonts w:ascii="Times New Roman" w:hAnsi="Times New Roman" w:cs="Times New Roman"/>
          <w:iCs/>
          <w:sz w:val="28"/>
          <w:szCs w:val="28"/>
        </w:rPr>
        <w:t>4) утвержденные проверочные листы в формате, допускающем их использование для самообследования;</w:t>
      </w:r>
    </w:p>
    <w:p w14:paraId="47A6E720" w14:textId="77777777" w:rsidR="00FD0445" w:rsidRPr="004333AC"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4333AC">
        <w:rPr>
          <w:rFonts w:ascii="Times New Roman" w:hAnsi="Times New Roman" w:cs="Times New Roman"/>
          <w:iCs/>
          <w:sz w:val="28"/>
          <w:szCs w:val="28"/>
        </w:rPr>
        <w:t xml:space="preserve">5) руководства по соблюдению обязательных требований, разработанные и утвержденные в соответствии с Федеральным </w:t>
      </w:r>
      <w:hyperlink r:id="rId12" w:history="1">
        <w:r w:rsidRPr="004333AC">
          <w:rPr>
            <w:rFonts w:ascii="Times New Roman" w:hAnsi="Times New Roman" w:cs="Times New Roman"/>
            <w:iCs/>
            <w:sz w:val="28"/>
            <w:szCs w:val="28"/>
          </w:rPr>
          <w:t>законом</w:t>
        </w:r>
      </w:hyperlink>
      <w:r w:rsidRPr="004333AC">
        <w:rPr>
          <w:rFonts w:ascii="Times New Roman" w:hAnsi="Times New Roman" w:cs="Times New Roman"/>
          <w:iCs/>
          <w:sz w:val="28"/>
          <w:szCs w:val="28"/>
        </w:rPr>
        <w:t xml:space="preserve"> «Об обязательных требованиях в Российской Федерации»;</w:t>
      </w:r>
    </w:p>
    <w:p w14:paraId="68FD91F6"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4333AC">
        <w:rPr>
          <w:rFonts w:ascii="Times New Roman" w:hAnsi="Times New Roman" w:cs="Times New Roman"/>
          <w:iCs/>
          <w:sz w:val="28"/>
          <w:szCs w:val="28"/>
        </w:rPr>
        <w:t>6) перечень индикаторов риска нарушения обязательных требований</w:t>
      </w:r>
      <w:r w:rsidRPr="00D02CE7">
        <w:rPr>
          <w:rFonts w:ascii="Times New Roman" w:hAnsi="Times New Roman" w:cs="Times New Roman"/>
          <w:iCs/>
          <w:sz w:val="28"/>
          <w:szCs w:val="28"/>
        </w:rPr>
        <w:t>, порядок отнесения объектов контроля к категориям риска;</w:t>
      </w:r>
    </w:p>
    <w:p w14:paraId="62D57450"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14:paraId="31DC1B1F" w14:textId="77777777" w:rsidR="00FD0445" w:rsidRPr="004333AC"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 xml:space="preserve">8) программу </w:t>
      </w:r>
      <w:r w:rsidRPr="004333AC">
        <w:rPr>
          <w:rFonts w:ascii="Times New Roman" w:hAnsi="Times New Roman" w:cs="Times New Roman"/>
          <w:iCs/>
          <w:sz w:val="28"/>
          <w:szCs w:val="28"/>
        </w:rPr>
        <w:t>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w:t>
      </w:r>
    </w:p>
    <w:p w14:paraId="640949FA"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4333AC">
        <w:rPr>
          <w:rFonts w:ascii="Times New Roman" w:hAnsi="Times New Roman" w:cs="Times New Roman"/>
          <w:iCs/>
          <w:sz w:val="28"/>
          <w:szCs w:val="28"/>
        </w:rPr>
        <w:t xml:space="preserve">9) исчерпывающий </w:t>
      </w:r>
      <w:hyperlink r:id="rId13" w:history="1">
        <w:r w:rsidRPr="004333AC">
          <w:rPr>
            <w:rFonts w:ascii="Times New Roman" w:hAnsi="Times New Roman" w:cs="Times New Roman"/>
            <w:iCs/>
            <w:sz w:val="28"/>
            <w:szCs w:val="28"/>
          </w:rPr>
          <w:t>перечень</w:t>
        </w:r>
      </w:hyperlink>
      <w:r w:rsidRPr="004333AC">
        <w:rPr>
          <w:rFonts w:ascii="Times New Roman" w:hAnsi="Times New Roman" w:cs="Times New Roman"/>
          <w:iCs/>
          <w:sz w:val="28"/>
          <w:szCs w:val="28"/>
        </w:rPr>
        <w:t xml:space="preserve"> сведений, которые могут запрашиваться Министерством у контролируемого </w:t>
      </w:r>
      <w:r w:rsidRPr="00D02CE7">
        <w:rPr>
          <w:rFonts w:ascii="Times New Roman" w:hAnsi="Times New Roman" w:cs="Times New Roman"/>
          <w:iCs/>
          <w:sz w:val="28"/>
          <w:szCs w:val="28"/>
        </w:rPr>
        <w:t>лица;</w:t>
      </w:r>
    </w:p>
    <w:p w14:paraId="5367F43B"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10) сведения о способах получения консультаций по вопросам соблюдения обязательных требований;</w:t>
      </w:r>
    </w:p>
    <w:p w14:paraId="5611514D"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11) сведения о применении Министерством мер стимулирования добросовестности контролируемых лиц;</w:t>
      </w:r>
    </w:p>
    <w:p w14:paraId="7168D6F4"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12) сведения о порядке досудебного обжалования решений контрольного (надзорного) органа, действий (бездействия) его должностных лиц;</w:t>
      </w:r>
    </w:p>
    <w:p w14:paraId="5E0B42A1"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13) доклады, содержащие результаты обобщения правоприменительной практики Министерства;</w:t>
      </w:r>
    </w:p>
    <w:p w14:paraId="7107FB38"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14) доклады о государственном контроле (надзоре</w:t>
      </w:r>
      <w:r>
        <w:rPr>
          <w:rFonts w:ascii="Times New Roman" w:hAnsi="Times New Roman" w:cs="Times New Roman"/>
          <w:iCs/>
          <w:sz w:val="28"/>
          <w:szCs w:val="28"/>
        </w:rPr>
        <w:t>)</w:t>
      </w:r>
      <w:r w:rsidRPr="00D02CE7">
        <w:rPr>
          <w:rFonts w:ascii="Times New Roman" w:hAnsi="Times New Roman" w:cs="Times New Roman"/>
          <w:iCs/>
          <w:sz w:val="28"/>
          <w:szCs w:val="28"/>
        </w:rPr>
        <w:t>;</w:t>
      </w:r>
    </w:p>
    <w:p w14:paraId="5A3D804A"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15) информацию о способах и процедуре самообследования (при ее наличии), в том числе методические рекомендации по проведению самообследования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14:paraId="046F74EC" w14:textId="77777777" w:rsidR="00FD0445" w:rsidRPr="00D02CE7"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D02CE7">
        <w:rPr>
          <w:rFonts w:ascii="Times New Roman" w:hAnsi="Times New Roman" w:cs="Times New Roman"/>
          <w:iCs/>
          <w:sz w:val="28"/>
          <w:szCs w:val="28"/>
        </w:rPr>
        <w:t>16) иные сведения, предусмотренные нормативными правовыми актами Российской Федерации, нормативными правовыми актами Кабардино-Балкарской Республики, а также настоящей Программой.</w:t>
      </w:r>
    </w:p>
    <w:p w14:paraId="42E533A3" w14:textId="77777777" w:rsidR="00FD0445" w:rsidRPr="00222946"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222946">
        <w:rPr>
          <w:rFonts w:ascii="Times New Roman" w:hAnsi="Times New Roman" w:cs="Times New Roman"/>
          <w:sz w:val="28"/>
          <w:szCs w:val="28"/>
        </w:rPr>
        <w:t>1</w:t>
      </w:r>
      <w:r>
        <w:rPr>
          <w:rFonts w:ascii="Times New Roman" w:hAnsi="Times New Roman" w:cs="Times New Roman"/>
          <w:sz w:val="28"/>
          <w:szCs w:val="28"/>
        </w:rPr>
        <w:t>3</w:t>
      </w:r>
      <w:r w:rsidRPr="00222946">
        <w:rPr>
          <w:rFonts w:ascii="Times New Roman" w:hAnsi="Times New Roman" w:cs="Times New Roman"/>
          <w:sz w:val="28"/>
          <w:szCs w:val="28"/>
        </w:rPr>
        <w:t xml:space="preserve">. </w:t>
      </w:r>
      <w:r w:rsidRPr="008F044B">
        <w:rPr>
          <w:rFonts w:ascii="Times New Roman" w:hAnsi="Times New Roman" w:cs="Times New Roman"/>
          <w:i/>
          <w:sz w:val="28"/>
          <w:szCs w:val="28"/>
          <w:u w:val="single"/>
        </w:rPr>
        <w:t>Обобщение правоприменительной</w:t>
      </w:r>
      <w:r w:rsidRPr="008F044B">
        <w:rPr>
          <w:rFonts w:ascii="Times New Roman" w:hAnsi="Times New Roman" w:cs="Times New Roman"/>
          <w:sz w:val="28"/>
          <w:szCs w:val="28"/>
          <w:u w:val="single"/>
        </w:rPr>
        <w:t xml:space="preserve"> </w:t>
      </w:r>
      <w:r w:rsidRPr="00222946">
        <w:rPr>
          <w:rFonts w:ascii="Times New Roman" w:hAnsi="Times New Roman" w:cs="Times New Roman"/>
          <w:sz w:val="28"/>
          <w:szCs w:val="28"/>
          <w:u w:val="single"/>
        </w:rPr>
        <w:t>практики</w:t>
      </w:r>
      <w:r w:rsidRPr="00222946">
        <w:rPr>
          <w:rFonts w:ascii="Times New Roman" w:hAnsi="Times New Roman" w:cs="Times New Roman"/>
          <w:sz w:val="28"/>
          <w:szCs w:val="28"/>
        </w:rPr>
        <w:t xml:space="preserve"> проводится для решения следующих задач:</w:t>
      </w:r>
    </w:p>
    <w:p w14:paraId="6DFACD01" w14:textId="77777777" w:rsidR="00FD0445" w:rsidRPr="00222946"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222946">
        <w:rPr>
          <w:rFonts w:ascii="Times New Roman" w:hAnsi="Times New Roman" w:cs="Times New Roman"/>
          <w:iCs/>
          <w:sz w:val="28"/>
          <w:szCs w:val="28"/>
        </w:rPr>
        <w:t xml:space="preserve">1) обеспечение единообразных подходов к применению </w:t>
      </w:r>
      <w:r>
        <w:rPr>
          <w:rFonts w:ascii="Times New Roman" w:hAnsi="Times New Roman" w:cs="Times New Roman"/>
          <w:iCs/>
          <w:sz w:val="28"/>
          <w:szCs w:val="28"/>
        </w:rPr>
        <w:t>Министерства</w:t>
      </w:r>
      <w:r w:rsidRPr="00222946">
        <w:rPr>
          <w:rFonts w:ascii="Times New Roman" w:hAnsi="Times New Roman" w:cs="Times New Roman"/>
          <w:iCs/>
          <w:sz w:val="28"/>
          <w:szCs w:val="28"/>
        </w:rPr>
        <w:t xml:space="preserve">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14:paraId="49978291" w14:textId="77777777" w:rsidR="00FD0445" w:rsidRPr="00222946"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222946">
        <w:rPr>
          <w:rFonts w:ascii="Times New Roman" w:hAnsi="Times New Roman" w:cs="Times New Roman"/>
          <w:iCs/>
          <w:sz w:val="28"/>
          <w:szCs w:val="28"/>
        </w:rPr>
        <w:t>2) выявление типичных нарушений обязательных требований, причин, факторов и условий, способствующих возникновению указанных нарушений;</w:t>
      </w:r>
    </w:p>
    <w:p w14:paraId="5478E165" w14:textId="77777777" w:rsidR="00FD0445" w:rsidRPr="00222946"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222946">
        <w:rPr>
          <w:rFonts w:ascii="Times New Roman" w:hAnsi="Times New Roman" w:cs="Times New Roman"/>
          <w:iCs/>
          <w:sz w:val="28"/>
          <w:szCs w:val="28"/>
        </w:rPr>
        <w:t>3) анализ случаев причинения вреда (ущерба) охраняемым законом ценностям, выявление источников и факторов риска причинения вреда (ущерба);</w:t>
      </w:r>
    </w:p>
    <w:p w14:paraId="3C6BCF09" w14:textId="77777777" w:rsidR="00FD0445" w:rsidRPr="00222946"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222946">
        <w:rPr>
          <w:rFonts w:ascii="Times New Roman" w:hAnsi="Times New Roman" w:cs="Times New Roman"/>
          <w:iCs/>
          <w:sz w:val="28"/>
          <w:szCs w:val="28"/>
        </w:rPr>
        <w:t>4) подготовка предложений об актуализации обязательных требований;</w:t>
      </w:r>
    </w:p>
    <w:p w14:paraId="0EF262F7" w14:textId="77777777" w:rsidR="00FD0445" w:rsidRPr="00222946" w:rsidRDefault="00FD0445" w:rsidP="00FD0445">
      <w:pPr>
        <w:autoSpaceDE w:val="0"/>
        <w:autoSpaceDN w:val="0"/>
        <w:adjustRightInd w:val="0"/>
        <w:spacing w:after="0" w:line="240" w:lineRule="auto"/>
        <w:ind w:firstLine="540"/>
        <w:jc w:val="both"/>
        <w:rPr>
          <w:rFonts w:ascii="Times New Roman" w:hAnsi="Times New Roman" w:cs="Times New Roman"/>
          <w:iCs/>
          <w:sz w:val="28"/>
          <w:szCs w:val="28"/>
        </w:rPr>
      </w:pPr>
      <w:r w:rsidRPr="00222946">
        <w:rPr>
          <w:rFonts w:ascii="Times New Roman" w:hAnsi="Times New Roman" w:cs="Times New Roman"/>
          <w:iCs/>
          <w:sz w:val="28"/>
          <w:szCs w:val="28"/>
        </w:rPr>
        <w:lastRenderedPageBreak/>
        <w:t>5) подготовка предложений о внесении изменений в законодательство Российской Федерации о гос</w:t>
      </w:r>
      <w:r>
        <w:rPr>
          <w:rFonts w:ascii="Times New Roman" w:hAnsi="Times New Roman" w:cs="Times New Roman"/>
          <w:iCs/>
          <w:sz w:val="28"/>
          <w:szCs w:val="28"/>
        </w:rPr>
        <w:t>ударственном контроле (надзоре)</w:t>
      </w:r>
      <w:r w:rsidRPr="00222946">
        <w:rPr>
          <w:rFonts w:ascii="Times New Roman" w:hAnsi="Times New Roman" w:cs="Times New Roman"/>
          <w:iCs/>
          <w:sz w:val="28"/>
          <w:szCs w:val="28"/>
        </w:rPr>
        <w:t>.</w:t>
      </w:r>
    </w:p>
    <w:p w14:paraId="03CB5748" w14:textId="77777777" w:rsidR="00FD0445" w:rsidRPr="00070C1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14</w:t>
      </w:r>
      <w:r w:rsidRPr="00070C1C">
        <w:rPr>
          <w:rFonts w:ascii="Times New Roman" w:hAnsi="Times New Roman" w:cs="Times New Roman"/>
          <w:sz w:val="28"/>
          <w:szCs w:val="28"/>
        </w:rPr>
        <w:t>. До 1 декабря 202</w:t>
      </w:r>
      <w:r w:rsidR="00C70914">
        <w:rPr>
          <w:rFonts w:ascii="Times New Roman" w:hAnsi="Times New Roman" w:cs="Times New Roman"/>
          <w:sz w:val="28"/>
          <w:szCs w:val="28"/>
        </w:rPr>
        <w:t>5</w:t>
      </w:r>
      <w:r w:rsidRPr="00070C1C">
        <w:rPr>
          <w:rFonts w:ascii="Times New Roman" w:hAnsi="Times New Roman" w:cs="Times New Roman"/>
          <w:sz w:val="28"/>
          <w:szCs w:val="28"/>
        </w:rPr>
        <w:t xml:space="preserve"> года Министерство обязано обеспечить обобщение правоприменительной практики</w:t>
      </w:r>
      <w:r>
        <w:rPr>
          <w:rFonts w:ascii="Times New Roman" w:hAnsi="Times New Roman" w:cs="Times New Roman"/>
          <w:sz w:val="28"/>
          <w:szCs w:val="28"/>
        </w:rPr>
        <w:t xml:space="preserve"> в рамках </w:t>
      </w:r>
      <w:r w:rsidRPr="00070C1C">
        <w:rPr>
          <w:rFonts w:ascii="Times New Roman" w:hAnsi="Times New Roman" w:cs="Times New Roman"/>
          <w:sz w:val="28"/>
          <w:szCs w:val="28"/>
        </w:rPr>
        <w:t>осуществления регионального государственного контроля</w:t>
      </w:r>
      <w:r>
        <w:rPr>
          <w:rFonts w:ascii="Times New Roman" w:hAnsi="Times New Roman" w:cs="Times New Roman"/>
          <w:sz w:val="28"/>
          <w:szCs w:val="28"/>
        </w:rPr>
        <w:t xml:space="preserve"> (надзора)</w:t>
      </w:r>
      <w:r w:rsidRPr="00070C1C">
        <w:rPr>
          <w:rFonts w:ascii="Times New Roman" w:hAnsi="Times New Roman" w:cs="Times New Roman"/>
          <w:sz w:val="28"/>
          <w:szCs w:val="28"/>
        </w:rPr>
        <w:t>.</w:t>
      </w:r>
    </w:p>
    <w:p w14:paraId="2AE00574"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222946">
        <w:rPr>
          <w:rFonts w:ascii="Times New Roman" w:hAnsi="Times New Roman" w:cs="Times New Roman"/>
          <w:sz w:val="28"/>
          <w:szCs w:val="28"/>
        </w:rPr>
        <w:t xml:space="preserve">15. </w:t>
      </w:r>
      <w:r>
        <w:rPr>
          <w:rFonts w:ascii="Times New Roman" w:hAnsi="Times New Roman" w:cs="Times New Roman"/>
          <w:sz w:val="28"/>
          <w:szCs w:val="28"/>
        </w:rPr>
        <w:t>Проект доклада, содержащий результаты обобщения правоприменительной практики, готовится ежегодно и проходит процедуру публичного обсуждения, утверждается приказом Министерства не позднее 1 апреля года, следующего за отчетным, и размещается на официальном сайте Министерства в информационно-телекоммуникационной сети «Интернет» (далее - сеть «Интернет») в срок не позднее 3 дней со дня его утверждения.</w:t>
      </w:r>
    </w:p>
    <w:p w14:paraId="6F3DF1A1" w14:textId="77777777" w:rsidR="00FD0445" w:rsidRPr="00737411"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737411">
        <w:rPr>
          <w:rFonts w:ascii="Times New Roman" w:hAnsi="Times New Roman" w:cs="Times New Roman"/>
          <w:sz w:val="28"/>
          <w:szCs w:val="28"/>
        </w:rPr>
        <w:t>1</w:t>
      </w:r>
      <w:r>
        <w:rPr>
          <w:rFonts w:ascii="Times New Roman" w:hAnsi="Times New Roman" w:cs="Times New Roman"/>
          <w:sz w:val="28"/>
          <w:szCs w:val="28"/>
        </w:rPr>
        <w:t>6</w:t>
      </w:r>
      <w:r w:rsidRPr="00737411">
        <w:rPr>
          <w:rFonts w:ascii="Times New Roman" w:hAnsi="Times New Roman" w:cs="Times New Roman"/>
          <w:sz w:val="28"/>
          <w:szCs w:val="28"/>
        </w:rPr>
        <w:t xml:space="preserve">. </w:t>
      </w:r>
      <w:r w:rsidRPr="008F044B">
        <w:rPr>
          <w:rFonts w:ascii="Times New Roman" w:hAnsi="Times New Roman" w:cs="Times New Roman"/>
          <w:i/>
          <w:sz w:val="28"/>
          <w:szCs w:val="28"/>
          <w:u w:val="single"/>
        </w:rPr>
        <w:t>Предостережение о недопустимости нарушения обязательных требований</w:t>
      </w:r>
      <w:r w:rsidRPr="008F044B">
        <w:rPr>
          <w:rFonts w:ascii="Times New Roman" w:hAnsi="Times New Roman" w:cs="Times New Roman"/>
          <w:sz w:val="28"/>
          <w:szCs w:val="28"/>
        </w:rPr>
        <w:t xml:space="preserve"> </w:t>
      </w:r>
      <w:r w:rsidRPr="00737411">
        <w:rPr>
          <w:rFonts w:ascii="Times New Roman" w:hAnsi="Times New Roman" w:cs="Times New Roman"/>
          <w:sz w:val="28"/>
          <w:szCs w:val="28"/>
        </w:rPr>
        <w:t xml:space="preserve">объявляется </w:t>
      </w:r>
      <w:r>
        <w:rPr>
          <w:rFonts w:ascii="Times New Roman" w:hAnsi="Times New Roman" w:cs="Times New Roman"/>
          <w:sz w:val="28"/>
          <w:szCs w:val="28"/>
        </w:rPr>
        <w:t>подконтрольному субъекту</w:t>
      </w:r>
      <w:r w:rsidRPr="00737411">
        <w:rPr>
          <w:rFonts w:ascii="Times New Roman" w:hAnsi="Times New Roman" w:cs="Times New Roman"/>
          <w:sz w:val="28"/>
          <w:szCs w:val="28"/>
        </w:rPr>
        <w:t xml:space="preserve"> в случае наличия у Министерства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14:paraId="366B9A0F" w14:textId="77777777" w:rsidR="00FD0445" w:rsidRPr="00737411"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737411">
        <w:rPr>
          <w:rFonts w:ascii="Times New Roman" w:hAnsi="Times New Roman" w:cs="Times New Roman"/>
          <w:sz w:val="28"/>
          <w:szCs w:val="28"/>
        </w:rPr>
        <w:t>1</w:t>
      </w:r>
      <w:r>
        <w:rPr>
          <w:rFonts w:ascii="Times New Roman" w:hAnsi="Times New Roman" w:cs="Times New Roman"/>
          <w:sz w:val="28"/>
          <w:szCs w:val="28"/>
        </w:rPr>
        <w:t>7</w:t>
      </w:r>
      <w:r w:rsidRPr="00737411">
        <w:rPr>
          <w:rFonts w:ascii="Times New Roman" w:hAnsi="Times New Roman" w:cs="Times New Roman"/>
          <w:sz w:val="28"/>
          <w:szCs w:val="28"/>
        </w:rPr>
        <w:t>. Решение о направлении предостережения принимает министр, либо заместитель министра, либо иное уполномоченное приказом Министерства должностное лицо.</w:t>
      </w:r>
    </w:p>
    <w:p w14:paraId="590212EE" w14:textId="77777777" w:rsidR="00FD0445" w:rsidRPr="00457A74"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18. </w:t>
      </w:r>
      <w:r w:rsidRPr="00737411">
        <w:rPr>
          <w:rFonts w:ascii="Times New Roman" w:hAnsi="Times New Roman" w:cs="Times New Roman"/>
          <w:sz w:val="28"/>
          <w:szCs w:val="28"/>
        </w:rPr>
        <w:t xml:space="preserve">Утверждение и объявление предостережения осуществляется не позднее 5 дней со дня </w:t>
      </w:r>
      <w:r w:rsidRPr="00BB183D">
        <w:rPr>
          <w:rFonts w:ascii="Times New Roman" w:hAnsi="Times New Roman" w:cs="Times New Roman"/>
          <w:sz w:val="28"/>
          <w:szCs w:val="28"/>
        </w:rPr>
        <w:t xml:space="preserve">получения уполномоченным должностным лицом Министерства сведений, указанных в </w:t>
      </w:r>
      <w:hyperlink w:anchor="Par0" w:history="1">
        <w:r w:rsidRPr="00BB183D">
          <w:rPr>
            <w:rFonts w:ascii="Times New Roman" w:hAnsi="Times New Roman" w:cs="Times New Roman"/>
            <w:sz w:val="28"/>
            <w:szCs w:val="28"/>
          </w:rPr>
          <w:t>пункте 16</w:t>
        </w:r>
      </w:hyperlink>
      <w:r w:rsidRPr="00BB183D">
        <w:rPr>
          <w:rFonts w:ascii="Times New Roman" w:hAnsi="Times New Roman" w:cs="Times New Roman"/>
          <w:sz w:val="28"/>
          <w:szCs w:val="28"/>
        </w:rPr>
        <w:t xml:space="preserve"> настоящей Программы</w:t>
      </w:r>
      <w:r w:rsidRPr="00737411">
        <w:rPr>
          <w:rFonts w:ascii="Times New Roman" w:hAnsi="Times New Roman" w:cs="Times New Roman"/>
          <w:sz w:val="28"/>
          <w:szCs w:val="28"/>
        </w:rPr>
        <w:t>.</w:t>
      </w:r>
    </w:p>
    <w:p w14:paraId="3F9D1A5D" w14:textId="77777777" w:rsidR="00FD0445" w:rsidRDefault="00FD0445" w:rsidP="00FD0445">
      <w:pPr>
        <w:autoSpaceDE w:val="0"/>
        <w:autoSpaceDN w:val="0"/>
        <w:adjustRightInd w:val="0"/>
        <w:spacing w:after="0"/>
        <w:ind w:firstLine="540"/>
        <w:jc w:val="both"/>
        <w:rPr>
          <w:rFonts w:ascii="Times New Roman" w:hAnsi="Times New Roman" w:cs="Times New Roman"/>
          <w:iCs/>
          <w:sz w:val="28"/>
          <w:szCs w:val="28"/>
        </w:rPr>
      </w:pPr>
      <w:r>
        <w:rPr>
          <w:rFonts w:ascii="Times New Roman" w:hAnsi="Times New Roman" w:cs="Times New Roman"/>
          <w:color w:val="000000" w:themeColor="text1"/>
          <w:sz w:val="28"/>
          <w:szCs w:val="28"/>
        </w:rPr>
        <w:t>19</w:t>
      </w:r>
      <w:r w:rsidRPr="00733C1E">
        <w:rPr>
          <w:rFonts w:ascii="Times New Roman" w:hAnsi="Times New Roman" w:cs="Times New Roman"/>
          <w:color w:val="000000" w:themeColor="text1"/>
          <w:sz w:val="28"/>
          <w:szCs w:val="28"/>
        </w:rPr>
        <w:t xml:space="preserve">. </w:t>
      </w:r>
      <w:r w:rsidRPr="00733C1E">
        <w:rPr>
          <w:rFonts w:ascii="Times New Roman" w:hAnsi="Times New Roman" w:cs="Times New Roman"/>
          <w:iCs/>
          <w:sz w:val="28"/>
          <w:szCs w:val="28"/>
        </w:rPr>
        <w:t xml:space="preserve">Должностное лицо Министерства по обращениям </w:t>
      </w:r>
      <w:r>
        <w:rPr>
          <w:rFonts w:ascii="Times New Roman" w:hAnsi="Times New Roman" w:cs="Times New Roman"/>
          <w:iCs/>
          <w:sz w:val="28"/>
          <w:szCs w:val="28"/>
        </w:rPr>
        <w:t xml:space="preserve">подконтрольных субъектов </w:t>
      </w:r>
      <w:r w:rsidRPr="00733C1E">
        <w:rPr>
          <w:rFonts w:ascii="Times New Roman" w:hAnsi="Times New Roman" w:cs="Times New Roman"/>
          <w:iCs/>
          <w:sz w:val="28"/>
          <w:szCs w:val="28"/>
        </w:rPr>
        <w:t xml:space="preserve">и их представителей </w:t>
      </w:r>
      <w:r w:rsidRPr="00733C1E">
        <w:rPr>
          <w:rFonts w:ascii="Times New Roman" w:hAnsi="Times New Roman" w:cs="Times New Roman"/>
          <w:iCs/>
          <w:sz w:val="28"/>
          <w:szCs w:val="28"/>
          <w:u w:val="single"/>
        </w:rPr>
        <w:t xml:space="preserve">осуществляет </w:t>
      </w:r>
      <w:r w:rsidRPr="00A46050">
        <w:rPr>
          <w:rFonts w:ascii="Times New Roman" w:hAnsi="Times New Roman" w:cs="Times New Roman"/>
          <w:i/>
          <w:iCs/>
          <w:sz w:val="28"/>
          <w:szCs w:val="28"/>
          <w:u w:val="single"/>
        </w:rPr>
        <w:t>консультирование</w:t>
      </w:r>
      <w:r w:rsidRPr="00A46050">
        <w:rPr>
          <w:rFonts w:ascii="Times New Roman" w:hAnsi="Times New Roman" w:cs="Times New Roman"/>
          <w:iCs/>
          <w:sz w:val="28"/>
          <w:szCs w:val="28"/>
        </w:rPr>
        <w:t xml:space="preserve"> </w:t>
      </w:r>
      <w:r w:rsidRPr="00BB183D">
        <w:rPr>
          <w:rFonts w:ascii="Times New Roman" w:hAnsi="Times New Roman" w:cs="Times New Roman"/>
          <w:iCs/>
          <w:sz w:val="28"/>
          <w:szCs w:val="28"/>
        </w:rPr>
        <w:t>(</w:t>
      </w:r>
      <w:r w:rsidRPr="00733C1E">
        <w:rPr>
          <w:rFonts w:ascii="Times New Roman" w:hAnsi="Times New Roman" w:cs="Times New Roman"/>
          <w:iCs/>
          <w:sz w:val="28"/>
          <w:szCs w:val="28"/>
        </w:rPr>
        <w:t>дает разъяснения по вопросам, связанным с организацией и осуществлением регионального государственного контроля (надзора). Консультирование осуществляется без взимания платы.</w:t>
      </w:r>
    </w:p>
    <w:p w14:paraId="09093CD4" w14:textId="77777777" w:rsidR="00FD0445" w:rsidRPr="00733C1E" w:rsidRDefault="00FD0445" w:rsidP="00FD0445">
      <w:pPr>
        <w:autoSpaceDE w:val="0"/>
        <w:autoSpaceDN w:val="0"/>
        <w:adjustRightInd w:val="0"/>
        <w:spacing w:after="0"/>
        <w:ind w:firstLine="540"/>
        <w:jc w:val="both"/>
        <w:rPr>
          <w:rFonts w:ascii="Times New Roman" w:hAnsi="Times New Roman" w:cs="Times New Roman"/>
          <w:iCs/>
          <w:sz w:val="28"/>
          <w:szCs w:val="28"/>
        </w:rPr>
      </w:pPr>
      <w:r w:rsidRPr="00733C1E">
        <w:rPr>
          <w:rFonts w:ascii="Times New Roman" w:hAnsi="Times New Roman" w:cs="Times New Roman"/>
          <w:iCs/>
          <w:sz w:val="28"/>
          <w:szCs w:val="28"/>
        </w:rPr>
        <w:t>2</w:t>
      </w:r>
      <w:r>
        <w:rPr>
          <w:rFonts w:ascii="Times New Roman" w:hAnsi="Times New Roman" w:cs="Times New Roman"/>
          <w:iCs/>
          <w:sz w:val="28"/>
          <w:szCs w:val="28"/>
        </w:rPr>
        <w:t>0</w:t>
      </w:r>
      <w:r w:rsidRPr="00733C1E">
        <w:rPr>
          <w:rFonts w:ascii="Times New Roman" w:hAnsi="Times New Roman" w:cs="Times New Roman"/>
          <w:iCs/>
          <w:sz w:val="28"/>
          <w:szCs w:val="28"/>
        </w:rPr>
        <w:t>. Консультирование может осуществляться должностным лицом Министерства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w:t>
      </w:r>
    </w:p>
    <w:p w14:paraId="426F38BA"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733C1E">
        <w:rPr>
          <w:rFonts w:ascii="Times New Roman" w:hAnsi="Times New Roman" w:cs="Times New Roman"/>
          <w:iCs/>
          <w:sz w:val="28"/>
          <w:szCs w:val="28"/>
        </w:rPr>
        <w:t>2</w:t>
      </w:r>
      <w:r>
        <w:rPr>
          <w:rFonts w:ascii="Times New Roman" w:hAnsi="Times New Roman" w:cs="Times New Roman"/>
          <w:iCs/>
          <w:sz w:val="28"/>
          <w:szCs w:val="28"/>
        </w:rPr>
        <w:t>1</w:t>
      </w:r>
      <w:r w:rsidRPr="00733C1E">
        <w:rPr>
          <w:rFonts w:ascii="Times New Roman" w:hAnsi="Times New Roman" w:cs="Times New Roman"/>
          <w:iCs/>
          <w:sz w:val="28"/>
          <w:szCs w:val="28"/>
        </w:rPr>
        <w:t>.</w:t>
      </w:r>
      <w:r w:rsidRPr="00CD361F">
        <w:rPr>
          <w:rFonts w:ascii="Times New Roman" w:hAnsi="Times New Roman" w:cs="Times New Roman"/>
          <w:sz w:val="28"/>
          <w:szCs w:val="28"/>
        </w:rPr>
        <w:t xml:space="preserve"> </w:t>
      </w:r>
      <w:r>
        <w:rPr>
          <w:rFonts w:ascii="Times New Roman" w:hAnsi="Times New Roman" w:cs="Times New Roman"/>
          <w:sz w:val="28"/>
          <w:szCs w:val="28"/>
        </w:rPr>
        <w:t>Должностные лица осуществляют консультирование по вопросам:</w:t>
      </w:r>
    </w:p>
    <w:p w14:paraId="3FE01BC0"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bookmarkStart w:id="3" w:name="Par1"/>
      <w:bookmarkEnd w:id="3"/>
      <w:r>
        <w:rPr>
          <w:rFonts w:ascii="Times New Roman" w:hAnsi="Times New Roman" w:cs="Times New Roman"/>
          <w:sz w:val="28"/>
          <w:szCs w:val="28"/>
        </w:rPr>
        <w:t>применения обязательных требований, содержания и последствий их изменения;</w:t>
      </w:r>
    </w:p>
    <w:p w14:paraId="139568F9"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необходимых организационных и (или) технических мероприятиях, которые должны реализовать контролируемые лица для соблюдения новых обязательных требований;</w:t>
      </w:r>
    </w:p>
    <w:p w14:paraId="65E8D23A" w14:textId="77777777" w:rsidR="00FD0445" w:rsidRPr="00BB183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BB183D">
        <w:rPr>
          <w:rFonts w:ascii="Times New Roman" w:hAnsi="Times New Roman" w:cs="Times New Roman"/>
          <w:sz w:val="28"/>
          <w:szCs w:val="28"/>
        </w:rPr>
        <w:t>особенностей осуществления государственного контроля (надзора).</w:t>
      </w:r>
    </w:p>
    <w:p w14:paraId="2FD5D6A2"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BB183D">
        <w:rPr>
          <w:rFonts w:ascii="Times New Roman" w:hAnsi="Times New Roman" w:cs="Times New Roman"/>
          <w:sz w:val="28"/>
          <w:szCs w:val="28"/>
        </w:rPr>
        <w:t xml:space="preserve">По вопросам, указанным в </w:t>
      </w:r>
      <w:hyperlink w:anchor="Par1" w:history="1">
        <w:r w:rsidRPr="00BB183D">
          <w:rPr>
            <w:rFonts w:ascii="Times New Roman" w:hAnsi="Times New Roman" w:cs="Times New Roman"/>
            <w:sz w:val="28"/>
            <w:szCs w:val="28"/>
          </w:rPr>
          <w:t>абзаце втором</w:t>
        </w:r>
      </w:hyperlink>
      <w:r w:rsidRPr="00BB183D">
        <w:rPr>
          <w:rFonts w:ascii="Times New Roman" w:hAnsi="Times New Roman" w:cs="Times New Roman"/>
          <w:sz w:val="28"/>
          <w:szCs w:val="28"/>
        </w:rPr>
        <w:t xml:space="preserve"> настоящего </w:t>
      </w:r>
      <w:r>
        <w:rPr>
          <w:rFonts w:ascii="Times New Roman" w:hAnsi="Times New Roman" w:cs="Times New Roman"/>
          <w:sz w:val="28"/>
          <w:szCs w:val="28"/>
        </w:rPr>
        <w:t>пункта, предоставляется письменное консультирование путем направления письменного ответа подконтрольному субъекту в порядке, установленном законодательством Российской Федерации о рассмотрении обращений граждан.</w:t>
      </w:r>
    </w:p>
    <w:p w14:paraId="3997DD58" w14:textId="77777777" w:rsidR="00FD0445" w:rsidRPr="00733C1E" w:rsidRDefault="00FD0445" w:rsidP="00FD0445">
      <w:pPr>
        <w:autoSpaceDE w:val="0"/>
        <w:autoSpaceDN w:val="0"/>
        <w:adjustRightInd w:val="0"/>
        <w:spacing w:after="0"/>
        <w:ind w:firstLine="540"/>
        <w:jc w:val="both"/>
        <w:rPr>
          <w:rFonts w:ascii="Times New Roman" w:hAnsi="Times New Roman" w:cs="Times New Roman"/>
          <w:iCs/>
          <w:sz w:val="28"/>
          <w:szCs w:val="28"/>
        </w:rPr>
      </w:pPr>
      <w:r w:rsidRPr="00733C1E">
        <w:rPr>
          <w:rFonts w:ascii="Times New Roman" w:hAnsi="Times New Roman" w:cs="Times New Roman"/>
          <w:iCs/>
          <w:sz w:val="28"/>
          <w:szCs w:val="28"/>
        </w:rPr>
        <w:lastRenderedPageBreak/>
        <w:t>2</w:t>
      </w:r>
      <w:r>
        <w:rPr>
          <w:rFonts w:ascii="Times New Roman" w:hAnsi="Times New Roman" w:cs="Times New Roman"/>
          <w:iCs/>
          <w:sz w:val="28"/>
          <w:szCs w:val="28"/>
        </w:rPr>
        <w:t>2</w:t>
      </w:r>
      <w:r w:rsidRPr="00733C1E">
        <w:rPr>
          <w:rFonts w:ascii="Times New Roman" w:hAnsi="Times New Roman" w:cs="Times New Roman"/>
          <w:iCs/>
          <w:sz w:val="28"/>
          <w:szCs w:val="28"/>
        </w:rPr>
        <w:t>. При осуществлении консультирования должностное лицо Министерства обязано соблюдать конфиденциальность информации, доступ к которой ограничен в соответствии с законодательством Российской Федерации.</w:t>
      </w:r>
    </w:p>
    <w:p w14:paraId="1213404E" w14:textId="77777777" w:rsidR="00FD0445" w:rsidRPr="00733C1E" w:rsidRDefault="00FD0445" w:rsidP="00FD0445">
      <w:pPr>
        <w:autoSpaceDE w:val="0"/>
        <w:autoSpaceDN w:val="0"/>
        <w:adjustRightInd w:val="0"/>
        <w:spacing w:after="0"/>
        <w:ind w:firstLine="540"/>
        <w:jc w:val="both"/>
        <w:rPr>
          <w:rFonts w:ascii="Times New Roman" w:hAnsi="Times New Roman" w:cs="Times New Roman"/>
          <w:iCs/>
          <w:sz w:val="28"/>
          <w:szCs w:val="28"/>
        </w:rPr>
      </w:pPr>
      <w:r w:rsidRPr="00733C1E">
        <w:rPr>
          <w:rFonts w:ascii="Times New Roman" w:hAnsi="Times New Roman" w:cs="Times New Roman"/>
          <w:iCs/>
          <w:sz w:val="28"/>
          <w:szCs w:val="28"/>
        </w:rPr>
        <w:t>2</w:t>
      </w:r>
      <w:r>
        <w:rPr>
          <w:rFonts w:ascii="Times New Roman" w:hAnsi="Times New Roman" w:cs="Times New Roman"/>
          <w:iCs/>
          <w:sz w:val="28"/>
          <w:szCs w:val="28"/>
        </w:rPr>
        <w:t>3</w:t>
      </w:r>
      <w:r w:rsidRPr="00733C1E">
        <w:rPr>
          <w:rFonts w:ascii="Times New Roman" w:hAnsi="Times New Roman" w:cs="Times New Roman"/>
          <w:iCs/>
          <w:sz w:val="28"/>
          <w:szCs w:val="28"/>
        </w:rPr>
        <w:t>.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Министерства,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0796A0D1" w14:textId="77777777" w:rsidR="00FD0445" w:rsidRPr="00733C1E" w:rsidRDefault="00FD0445" w:rsidP="00FD0445">
      <w:pPr>
        <w:autoSpaceDE w:val="0"/>
        <w:autoSpaceDN w:val="0"/>
        <w:adjustRightInd w:val="0"/>
        <w:spacing w:after="0"/>
        <w:ind w:firstLine="540"/>
        <w:jc w:val="both"/>
        <w:rPr>
          <w:rFonts w:ascii="Times New Roman" w:hAnsi="Times New Roman" w:cs="Times New Roman"/>
          <w:iCs/>
          <w:sz w:val="28"/>
          <w:szCs w:val="28"/>
        </w:rPr>
      </w:pPr>
      <w:r w:rsidRPr="00733C1E">
        <w:rPr>
          <w:rFonts w:ascii="Times New Roman" w:hAnsi="Times New Roman" w:cs="Times New Roman"/>
          <w:iCs/>
          <w:sz w:val="28"/>
          <w:szCs w:val="28"/>
        </w:rPr>
        <w:t>2</w:t>
      </w:r>
      <w:r>
        <w:rPr>
          <w:rFonts w:ascii="Times New Roman" w:hAnsi="Times New Roman" w:cs="Times New Roman"/>
          <w:iCs/>
          <w:sz w:val="28"/>
          <w:szCs w:val="28"/>
        </w:rPr>
        <w:t>4</w:t>
      </w:r>
      <w:r w:rsidRPr="00733C1E">
        <w:rPr>
          <w:rFonts w:ascii="Times New Roman" w:hAnsi="Times New Roman" w:cs="Times New Roman"/>
          <w:iCs/>
          <w:sz w:val="28"/>
          <w:szCs w:val="28"/>
        </w:rPr>
        <w:t xml:space="preserve">. Информация, ставшая известной должностному лицу Министерства в ходе консультирования, не может использоваться Министерство в целях оценки </w:t>
      </w:r>
      <w:r>
        <w:rPr>
          <w:rFonts w:ascii="Times New Roman" w:hAnsi="Times New Roman" w:cs="Times New Roman"/>
          <w:iCs/>
          <w:sz w:val="28"/>
          <w:szCs w:val="28"/>
        </w:rPr>
        <w:t xml:space="preserve">подконтрольного субъекта </w:t>
      </w:r>
      <w:r w:rsidRPr="00733C1E">
        <w:rPr>
          <w:rFonts w:ascii="Times New Roman" w:hAnsi="Times New Roman" w:cs="Times New Roman"/>
          <w:iCs/>
          <w:sz w:val="28"/>
          <w:szCs w:val="28"/>
        </w:rPr>
        <w:t>по вопросам соблюдения обязательных требований.</w:t>
      </w:r>
    </w:p>
    <w:p w14:paraId="38A43968" w14:textId="77777777" w:rsidR="00FD0445" w:rsidRPr="00733C1E" w:rsidRDefault="00FD0445" w:rsidP="00FD0445">
      <w:pPr>
        <w:autoSpaceDE w:val="0"/>
        <w:autoSpaceDN w:val="0"/>
        <w:adjustRightInd w:val="0"/>
        <w:spacing w:after="0"/>
        <w:ind w:firstLine="540"/>
        <w:jc w:val="both"/>
        <w:rPr>
          <w:rFonts w:ascii="Times New Roman" w:hAnsi="Times New Roman" w:cs="Times New Roman"/>
          <w:iCs/>
          <w:sz w:val="28"/>
          <w:szCs w:val="28"/>
        </w:rPr>
      </w:pPr>
      <w:r w:rsidRPr="00733C1E">
        <w:rPr>
          <w:rFonts w:ascii="Times New Roman" w:hAnsi="Times New Roman" w:cs="Times New Roman"/>
          <w:iCs/>
          <w:sz w:val="28"/>
          <w:szCs w:val="28"/>
        </w:rPr>
        <w:t>2</w:t>
      </w:r>
      <w:r>
        <w:rPr>
          <w:rFonts w:ascii="Times New Roman" w:hAnsi="Times New Roman" w:cs="Times New Roman"/>
          <w:iCs/>
          <w:sz w:val="28"/>
          <w:szCs w:val="28"/>
        </w:rPr>
        <w:t>5</w:t>
      </w:r>
      <w:r w:rsidRPr="00733C1E">
        <w:rPr>
          <w:rFonts w:ascii="Times New Roman" w:hAnsi="Times New Roman" w:cs="Times New Roman"/>
          <w:iCs/>
          <w:sz w:val="28"/>
          <w:szCs w:val="28"/>
        </w:rPr>
        <w:t>. Министерство осуществляет учет консультирований.</w:t>
      </w:r>
    </w:p>
    <w:p w14:paraId="0F3B2F90" w14:textId="77777777" w:rsidR="00FD0445" w:rsidRPr="00EA1DC0" w:rsidRDefault="00FD0445" w:rsidP="0021291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26</w:t>
      </w:r>
      <w:r w:rsidRPr="00B02FCD">
        <w:rPr>
          <w:rFonts w:ascii="Times New Roman" w:hAnsi="Times New Roman" w:cs="Times New Roman"/>
          <w:sz w:val="28"/>
          <w:szCs w:val="28"/>
        </w:rPr>
        <w:t xml:space="preserve">. </w:t>
      </w:r>
      <w:r w:rsidRPr="00EA1DC0">
        <w:rPr>
          <w:rFonts w:ascii="Times New Roman" w:hAnsi="Times New Roman" w:cs="Times New Roman"/>
          <w:sz w:val="28"/>
          <w:szCs w:val="28"/>
        </w:rPr>
        <w:t xml:space="preserve">Контролируемое лицо вправе обратиться в </w:t>
      </w:r>
      <w:r>
        <w:rPr>
          <w:rFonts w:ascii="Times New Roman" w:hAnsi="Times New Roman" w:cs="Times New Roman"/>
          <w:sz w:val="28"/>
          <w:szCs w:val="28"/>
        </w:rPr>
        <w:t xml:space="preserve">Министерство </w:t>
      </w:r>
      <w:r w:rsidRPr="00EA1DC0">
        <w:rPr>
          <w:rFonts w:ascii="Times New Roman" w:hAnsi="Times New Roman" w:cs="Times New Roman"/>
          <w:sz w:val="28"/>
          <w:szCs w:val="28"/>
        </w:rPr>
        <w:t xml:space="preserve">с заявлением о проведении в отношении его </w:t>
      </w:r>
      <w:r w:rsidRPr="00A46050">
        <w:rPr>
          <w:rFonts w:ascii="Times New Roman" w:hAnsi="Times New Roman" w:cs="Times New Roman"/>
          <w:i/>
          <w:sz w:val="28"/>
          <w:szCs w:val="28"/>
          <w:u w:val="single"/>
        </w:rPr>
        <w:t>профилактического визита</w:t>
      </w:r>
      <w:r w:rsidRPr="00A46050">
        <w:rPr>
          <w:rFonts w:ascii="Times New Roman" w:hAnsi="Times New Roman" w:cs="Times New Roman"/>
          <w:sz w:val="28"/>
          <w:szCs w:val="28"/>
        </w:rPr>
        <w:t xml:space="preserve"> </w:t>
      </w:r>
      <w:r w:rsidRPr="00EA1DC0">
        <w:rPr>
          <w:rFonts w:ascii="Times New Roman" w:hAnsi="Times New Roman" w:cs="Times New Roman"/>
          <w:sz w:val="28"/>
          <w:szCs w:val="28"/>
        </w:rPr>
        <w:t xml:space="preserve">(далее также в настоящей статье </w:t>
      </w:r>
      <w:r>
        <w:rPr>
          <w:rFonts w:ascii="Times New Roman" w:hAnsi="Times New Roman" w:cs="Times New Roman"/>
          <w:sz w:val="28"/>
          <w:szCs w:val="28"/>
        </w:rPr>
        <w:t>–</w:t>
      </w:r>
      <w:r w:rsidRPr="00EA1DC0">
        <w:rPr>
          <w:rFonts w:ascii="Times New Roman" w:hAnsi="Times New Roman" w:cs="Times New Roman"/>
          <w:sz w:val="28"/>
          <w:szCs w:val="28"/>
        </w:rPr>
        <w:t xml:space="preserve"> заявление контролируемого лица).</w:t>
      </w:r>
    </w:p>
    <w:p w14:paraId="6C9C668D" w14:textId="77777777" w:rsidR="00FD0445" w:rsidRPr="000115C2"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115C2">
        <w:rPr>
          <w:rFonts w:ascii="Times New Roman" w:hAnsi="Times New Roman" w:cs="Times New Roman"/>
          <w:sz w:val="28"/>
          <w:szCs w:val="28"/>
        </w:rPr>
        <w:t>В случае если такое заявление контролируемого лица поступило не позднее чем за 2 месяца до даты начала проведения планового контрольного (надзорного) мероприятия, Министерство обеспечивает включение профилактического визита в программу профилактики рисков причинения вреда (ущерба) охраняемым законом ценностям. Такой профилактический визит проводится не позднее чем за один месяц до даты проведения планового контрольного (надзорного) мероприятия, при этом дата его проведения предварительно согласовывается с контролируемым лицом любым способом, обеспечивающим фиксирование такого согласования. В случае если профилактический визит проведен в течение 3 месяцев до даты проведения планового контрольного (надзорного) мероприятия, контрольный (надзорный) орган вправе принять решение об исключении планового контрольного (надзорного) мероприятия из плана плановых контрольных (надзорных) мероприятий.</w:t>
      </w:r>
    </w:p>
    <w:p w14:paraId="471714C0" w14:textId="77777777" w:rsidR="00FD0445" w:rsidRPr="000115C2"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115C2">
        <w:rPr>
          <w:rFonts w:ascii="Times New Roman" w:hAnsi="Times New Roman" w:cs="Times New Roman"/>
          <w:sz w:val="28"/>
          <w:szCs w:val="28"/>
        </w:rPr>
        <w:t>В случае, указанном в абзаце первом настоящего пункта, профилактический визит проводится в том числе в целях оценки соблюдения обязательных требований и предусматривает возможность проведения осмотра, отбора проб (образцов), истребования документов, испытания, инструментального обследования, экспертизы.</w:t>
      </w:r>
    </w:p>
    <w:p w14:paraId="5B83E862" w14:textId="77777777" w:rsidR="00FD0445" w:rsidRPr="000115C2"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115C2">
        <w:rPr>
          <w:rFonts w:ascii="Times New Roman" w:hAnsi="Times New Roman" w:cs="Times New Roman"/>
          <w:sz w:val="28"/>
          <w:szCs w:val="28"/>
        </w:rPr>
        <w:t>Срок проведения профилактического визита может быть продлен на срок, необходимый для инструментального обследования, но не более 3 рабочих дней.</w:t>
      </w:r>
    </w:p>
    <w:p w14:paraId="6E76E13F" w14:textId="77777777" w:rsidR="00FD0445" w:rsidRPr="000115C2"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115C2">
        <w:rPr>
          <w:rFonts w:ascii="Times New Roman" w:hAnsi="Times New Roman" w:cs="Times New Roman"/>
          <w:sz w:val="28"/>
          <w:szCs w:val="28"/>
        </w:rPr>
        <w:t>Срок проведения профилактического визита, установленный абзацем первым настоящего пункта, может быть приостановлен уполномоченным должностным лицом Министерства на основании мотивированного представления должностного лица, проводящего профилактический визит (далее – инспектора) в случае, если срок осуществления экспертиз или испытаний превышает срок проведения профилактического визита,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14:paraId="61AC326F"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115C2">
        <w:rPr>
          <w:rFonts w:ascii="Times New Roman" w:hAnsi="Times New Roman" w:cs="Times New Roman"/>
          <w:sz w:val="28"/>
          <w:szCs w:val="28"/>
        </w:rPr>
        <w:t xml:space="preserve">Если по результатам такого профилактического визита выявлены нарушения обязательных требований, то контролируемому лицу или органу, осуществляющему </w:t>
      </w:r>
      <w:r w:rsidRPr="000115C2">
        <w:rPr>
          <w:rFonts w:ascii="Times New Roman" w:hAnsi="Times New Roman" w:cs="Times New Roman"/>
          <w:sz w:val="28"/>
          <w:szCs w:val="28"/>
        </w:rPr>
        <w:lastRenderedPageBreak/>
        <w:t>функции и полномочия учредителя контролируемого лица, выдается предписание об устранении выявленных нарушений. В случае выдачи предписания об устранении выявленных нарушений контролируемому лицу копия указанного предписания направляется в орган, осуществляющий функции и полномочия учредителя контролируемого лица.</w:t>
      </w:r>
    </w:p>
    <w:p w14:paraId="2617B29A" w14:textId="77777777" w:rsidR="00FD0445" w:rsidRPr="000115C2"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115C2">
        <w:rPr>
          <w:rFonts w:ascii="Times New Roman" w:hAnsi="Times New Roman" w:cs="Times New Roman"/>
          <w:sz w:val="28"/>
          <w:szCs w:val="28"/>
        </w:rPr>
        <w:t>2</w:t>
      </w:r>
      <w:r>
        <w:rPr>
          <w:rFonts w:ascii="Times New Roman" w:hAnsi="Times New Roman" w:cs="Times New Roman"/>
          <w:sz w:val="28"/>
          <w:szCs w:val="28"/>
        </w:rPr>
        <w:t>7</w:t>
      </w:r>
      <w:r w:rsidRPr="000115C2">
        <w:rPr>
          <w:rFonts w:ascii="Times New Roman" w:hAnsi="Times New Roman" w:cs="Times New Roman"/>
          <w:sz w:val="28"/>
          <w:szCs w:val="28"/>
        </w:rPr>
        <w:t xml:space="preserve">. Право направления обращений контролируемых лиц по вопросу осуществления консультирования и проведения профилактического визита в отношении такого контролируемого лица обеспечивается с использованием федеральной государственной информационной </w:t>
      </w:r>
      <w:hyperlink r:id="rId14" w:history="1">
        <w:r w:rsidRPr="000115C2">
          <w:rPr>
            <w:rFonts w:ascii="Times New Roman" w:hAnsi="Times New Roman" w:cs="Times New Roman"/>
            <w:color w:val="0000FF"/>
            <w:sz w:val="28"/>
            <w:szCs w:val="28"/>
          </w:rPr>
          <w:t>системы</w:t>
        </w:r>
      </w:hyperlink>
      <w:r w:rsidRPr="000115C2">
        <w:rPr>
          <w:rFonts w:ascii="Times New Roman" w:hAnsi="Times New Roman" w:cs="Times New Roman"/>
          <w:sz w:val="28"/>
          <w:szCs w:val="28"/>
        </w:rPr>
        <w:t xml:space="preserve"> «Единый портал государственных и муниципальных услуг (функций)». Такое обращение подлежит рассмотрению Министерством в течение 10 рабочих дней со дня его регистрации. Подписание такого обращения осуществляется в соответствии с порядком, установленным </w:t>
      </w:r>
      <w:hyperlink r:id="rId15" w:history="1">
        <w:r w:rsidRPr="000115C2">
          <w:rPr>
            <w:rFonts w:ascii="Times New Roman" w:hAnsi="Times New Roman" w:cs="Times New Roman"/>
            <w:color w:val="0000FF"/>
            <w:sz w:val="28"/>
            <w:szCs w:val="28"/>
          </w:rPr>
          <w:t>пунктом 11(2)</w:t>
        </w:r>
      </w:hyperlink>
      <w:r w:rsidRPr="000115C2">
        <w:rPr>
          <w:rFonts w:ascii="Times New Roman" w:hAnsi="Times New Roman" w:cs="Times New Roman"/>
          <w:sz w:val="28"/>
          <w:szCs w:val="28"/>
        </w:rPr>
        <w:t xml:space="preserve"> Постановления Правительства РФ от 10 марта 2022 г</w:t>
      </w:r>
      <w:r>
        <w:rPr>
          <w:rFonts w:ascii="Times New Roman" w:hAnsi="Times New Roman" w:cs="Times New Roman"/>
          <w:sz w:val="28"/>
          <w:szCs w:val="28"/>
        </w:rPr>
        <w:t>ода</w:t>
      </w:r>
      <w:r w:rsidRPr="000115C2">
        <w:rPr>
          <w:rFonts w:ascii="Times New Roman" w:hAnsi="Times New Roman" w:cs="Times New Roman"/>
          <w:sz w:val="28"/>
          <w:szCs w:val="28"/>
        </w:rPr>
        <w:t xml:space="preserve"> № 336 «Об особенностях организации и осуществления государственного контроля (надзора), муниципального контроля».</w:t>
      </w:r>
    </w:p>
    <w:p w14:paraId="762B9575"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28</w:t>
      </w:r>
      <w:r w:rsidRPr="000115C2">
        <w:rPr>
          <w:rFonts w:ascii="Times New Roman" w:hAnsi="Times New Roman" w:cs="Times New Roman"/>
          <w:sz w:val="28"/>
          <w:szCs w:val="28"/>
        </w:rPr>
        <w:t>. Министерство рассматривает заявление контролируемого</w:t>
      </w:r>
      <w:r w:rsidRPr="00EA1DC0">
        <w:rPr>
          <w:rFonts w:ascii="Times New Roman" w:hAnsi="Times New Roman" w:cs="Times New Roman"/>
          <w:sz w:val="28"/>
          <w:szCs w:val="28"/>
        </w:rPr>
        <w:t xml:space="preserve">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w:t>
      </w:r>
      <w:r>
        <w:rPr>
          <w:rFonts w:ascii="Times New Roman" w:hAnsi="Times New Roman" w:cs="Times New Roman"/>
          <w:sz w:val="28"/>
          <w:szCs w:val="28"/>
        </w:rPr>
        <w:t>Министерства</w:t>
      </w:r>
      <w:r w:rsidRPr="00EA1DC0">
        <w:rPr>
          <w:rFonts w:ascii="Times New Roman" w:hAnsi="Times New Roman" w:cs="Times New Roman"/>
          <w:sz w:val="28"/>
          <w:szCs w:val="28"/>
        </w:rPr>
        <w:t>, категории риска объекта контроля, о чем уведомляет контролируемое лицо.</w:t>
      </w:r>
    </w:p>
    <w:p w14:paraId="0111AFB4"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29</w:t>
      </w:r>
      <w:r w:rsidRPr="00EA1DC0">
        <w:rPr>
          <w:rFonts w:ascii="Times New Roman" w:hAnsi="Times New Roman" w:cs="Times New Roman"/>
          <w:sz w:val="28"/>
          <w:szCs w:val="28"/>
        </w:rPr>
        <w:t xml:space="preserve">. </w:t>
      </w:r>
      <w:r>
        <w:rPr>
          <w:rFonts w:ascii="Times New Roman" w:hAnsi="Times New Roman" w:cs="Times New Roman"/>
          <w:sz w:val="28"/>
          <w:szCs w:val="28"/>
        </w:rPr>
        <w:t xml:space="preserve">Министерство </w:t>
      </w:r>
      <w:r w:rsidRPr="00EA1DC0">
        <w:rPr>
          <w:rFonts w:ascii="Times New Roman" w:hAnsi="Times New Roman" w:cs="Times New Roman"/>
          <w:sz w:val="28"/>
          <w:szCs w:val="28"/>
        </w:rPr>
        <w:t>принимает решение об отказе в проведении профилактического визита по заявлению контролируемого лица по одному из следующих оснований:</w:t>
      </w:r>
    </w:p>
    <w:p w14:paraId="1E8E4C28"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EA1DC0">
        <w:rPr>
          <w:rFonts w:ascii="Times New Roman" w:hAnsi="Times New Roman" w:cs="Times New Roman"/>
          <w:sz w:val="28"/>
          <w:szCs w:val="28"/>
        </w:rPr>
        <w:t>1) от контролируемого лица поступило уведомление об отзыве заявления о проведении профилактического визита;</w:t>
      </w:r>
    </w:p>
    <w:p w14:paraId="540C641C"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EA1DC0">
        <w:rPr>
          <w:rFonts w:ascii="Times New Roman" w:hAnsi="Times New Roman" w:cs="Times New Roman"/>
          <w:sz w:val="28"/>
          <w:szCs w:val="28"/>
        </w:rPr>
        <w:t xml:space="preserve">2) в течение двух месяцев до даты подачи заявления контролируемого лица </w:t>
      </w:r>
      <w:r>
        <w:rPr>
          <w:rFonts w:ascii="Times New Roman" w:hAnsi="Times New Roman" w:cs="Times New Roman"/>
          <w:sz w:val="28"/>
          <w:szCs w:val="28"/>
        </w:rPr>
        <w:t>Министерством</w:t>
      </w:r>
      <w:r w:rsidRPr="00EA1DC0">
        <w:rPr>
          <w:rFonts w:ascii="Times New Roman" w:hAnsi="Times New Roman" w:cs="Times New Roman"/>
          <w:sz w:val="28"/>
          <w:szCs w:val="28"/>
        </w:rPr>
        <w:t xml:space="preserve"> было принято решение об отказе в проведении профилактического визита в отношении данного контролируемого лица;</w:t>
      </w:r>
    </w:p>
    <w:p w14:paraId="7A6979BF"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EA1DC0">
        <w:rPr>
          <w:rFonts w:ascii="Times New Roman" w:hAnsi="Times New Roman" w:cs="Times New Roman"/>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3B708860"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EA1DC0">
        <w:rPr>
          <w:rFonts w:ascii="Times New Roman" w:hAnsi="Times New Roman" w:cs="Times New Roman"/>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14:paraId="672CAB9B"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30</w:t>
      </w:r>
      <w:r w:rsidRPr="00EA1DC0">
        <w:rPr>
          <w:rFonts w:ascii="Times New Roman" w:hAnsi="Times New Roman" w:cs="Times New Roman"/>
          <w:sz w:val="28"/>
          <w:szCs w:val="28"/>
        </w:rPr>
        <w:t xml:space="preserve">. В случае принятия решения о проведении профилактического визита по заявлению контролируемого лица </w:t>
      </w:r>
      <w:r>
        <w:rPr>
          <w:rFonts w:ascii="Times New Roman" w:hAnsi="Times New Roman" w:cs="Times New Roman"/>
          <w:sz w:val="28"/>
          <w:szCs w:val="28"/>
        </w:rPr>
        <w:t xml:space="preserve">Министерство </w:t>
      </w:r>
      <w:r w:rsidRPr="00EA1DC0">
        <w:rPr>
          <w:rFonts w:ascii="Times New Roman" w:hAnsi="Times New Roman" w:cs="Times New Roman"/>
          <w:sz w:val="28"/>
          <w:szCs w:val="28"/>
        </w:rPr>
        <w:t xml:space="preserve">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14:paraId="37C04641"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31. </w:t>
      </w:r>
      <w:r w:rsidRPr="00EA1DC0">
        <w:rPr>
          <w:rFonts w:ascii="Times New Roman" w:hAnsi="Times New Roman" w:cs="Times New Roman"/>
          <w:sz w:val="28"/>
          <w:szCs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w:t>
      </w:r>
      <w:r w:rsidRPr="00EA1DC0">
        <w:rPr>
          <w:rFonts w:ascii="Times New Roman" w:hAnsi="Times New Roman" w:cs="Times New Roman"/>
          <w:sz w:val="28"/>
          <w:szCs w:val="28"/>
        </w:rPr>
        <w:lastRenderedPageBreak/>
        <w:t>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p>
    <w:p w14:paraId="6654097F" w14:textId="77777777" w:rsidR="00FD0445" w:rsidRPr="0062070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32</w:t>
      </w:r>
      <w:r w:rsidRPr="0062070C">
        <w:rPr>
          <w:rFonts w:ascii="Times New Roman" w:hAnsi="Times New Roman" w:cs="Times New Roman"/>
          <w:sz w:val="28"/>
          <w:szCs w:val="28"/>
        </w:rPr>
        <w:t xml:space="preserve">. В ходе профилактического визита инспектором может осуществляться консультирование контролируемого лица в порядке, установленном статьей 50 </w:t>
      </w:r>
      <w:r w:rsidR="0062070C" w:rsidRPr="0062070C">
        <w:rPr>
          <w:rFonts w:ascii="Times New Roman" w:hAnsi="Times New Roman" w:cs="Times New Roman"/>
          <w:sz w:val="28"/>
          <w:szCs w:val="28"/>
        </w:rPr>
        <w:t>Федерального закона от 31 июля 2020 года № 248-ФЗ «О государственном контроле (надзоре) и муниципальном контроле в Российской Федерации»</w:t>
      </w:r>
      <w:r w:rsidRPr="0062070C">
        <w:rPr>
          <w:rFonts w:ascii="Times New Roman" w:hAnsi="Times New Roman" w:cs="Times New Roman"/>
          <w:sz w:val="28"/>
          <w:szCs w:val="28"/>
        </w:rPr>
        <w:t>.</w:t>
      </w:r>
    </w:p>
    <w:p w14:paraId="40FD3DD4" w14:textId="77777777" w:rsidR="00FD0445" w:rsidRPr="0062070C"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2070C">
        <w:rPr>
          <w:rFonts w:ascii="Times New Roman" w:hAnsi="Times New Roman" w:cs="Times New Roman"/>
          <w:sz w:val="28"/>
          <w:szCs w:val="28"/>
        </w:rPr>
        <w:t>33. 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4E39CF0C" w14:textId="77777777" w:rsidR="00FD0445" w:rsidRPr="00B02FCD"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62070C">
        <w:rPr>
          <w:rFonts w:ascii="Times New Roman" w:hAnsi="Times New Roman" w:cs="Times New Roman"/>
          <w:sz w:val="28"/>
          <w:szCs w:val="28"/>
        </w:rPr>
        <w:t xml:space="preserve">34. </w:t>
      </w:r>
      <w:r w:rsidRPr="0062070C">
        <w:rPr>
          <w:rFonts w:ascii="Times New Roman" w:hAnsi="Times New Roman" w:cs="Times New Roman"/>
          <w:i/>
          <w:sz w:val="28"/>
          <w:szCs w:val="28"/>
          <w:u w:val="single"/>
        </w:rPr>
        <w:t>Обязательные профилактические визиты</w:t>
      </w:r>
      <w:r w:rsidRPr="0062070C">
        <w:rPr>
          <w:rFonts w:ascii="Times New Roman" w:hAnsi="Times New Roman" w:cs="Times New Roman"/>
          <w:sz w:val="28"/>
          <w:szCs w:val="28"/>
        </w:rPr>
        <w:t xml:space="preserve"> проводятся</w:t>
      </w:r>
      <w:r w:rsidRPr="00B02FCD">
        <w:rPr>
          <w:rFonts w:ascii="Times New Roman" w:hAnsi="Times New Roman" w:cs="Times New Roman"/>
          <w:sz w:val="28"/>
          <w:szCs w:val="28"/>
        </w:rPr>
        <w:t xml:space="preserve"> в отношении контролируемых лиц, приступающих к осуществлению деятельности по розничной продаже алкогольной продукции и (или) розничной продаже алкогольной продукции при оказании услуг общественного питания, а также в отношении объектов контроля, отнесенных к категории значительного риска.</w:t>
      </w:r>
    </w:p>
    <w:p w14:paraId="1AC8E1D1"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35</w:t>
      </w:r>
      <w:r w:rsidRPr="00EA1DC0">
        <w:rPr>
          <w:rFonts w:ascii="Times New Roman" w:hAnsi="Times New Roman" w:cs="Times New Roman"/>
          <w:sz w:val="28"/>
          <w:szCs w:val="28"/>
        </w:rPr>
        <w:t>.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278BDC54"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36</w:t>
      </w:r>
      <w:r w:rsidRPr="00EA1DC0">
        <w:rPr>
          <w:rFonts w:ascii="Times New Roman" w:hAnsi="Times New Roman" w:cs="Times New Roman"/>
          <w:sz w:val="28"/>
          <w:szCs w:val="28"/>
        </w:rPr>
        <w:t>. 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3B904E58" w14:textId="77777777" w:rsidR="00FD0445"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sidRPr="0004495B">
        <w:rPr>
          <w:rFonts w:ascii="Times New Roman" w:hAnsi="Times New Roman" w:cs="Times New Roman"/>
          <w:sz w:val="28"/>
          <w:szCs w:val="28"/>
        </w:rPr>
        <w:t>3</w:t>
      </w:r>
      <w:r>
        <w:rPr>
          <w:rFonts w:ascii="Times New Roman" w:hAnsi="Times New Roman" w:cs="Times New Roman"/>
          <w:sz w:val="28"/>
          <w:szCs w:val="28"/>
        </w:rPr>
        <w:t>7</w:t>
      </w:r>
      <w:r w:rsidRPr="0004495B">
        <w:rPr>
          <w:rFonts w:ascii="Times New Roman" w:hAnsi="Times New Roman" w:cs="Times New Roman"/>
          <w:sz w:val="28"/>
          <w:szCs w:val="28"/>
        </w:rPr>
        <w:t xml:space="preserve">. </w:t>
      </w:r>
      <w:r>
        <w:rPr>
          <w:rFonts w:ascii="Times New Roman" w:hAnsi="Times New Roman" w:cs="Times New Roman"/>
          <w:sz w:val="28"/>
          <w:szCs w:val="28"/>
        </w:rPr>
        <w:t>Продолжительность проведения обязательного профилактического визита не превышает один рабочий день.</w:t>
      </w:r>
    </w:p>
    <w:p w14:paraId="2A1A58EB"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38</w:t>
      </w:r>
      <w:r w:rsidRPr="00EA1DC0">
        <w:rPr>
          <w:rFonts w:ascii="Times New Roman" w:hAnsi="Times New Roman" w:cs="Times New Roman"/>
          <w:sz w:val="28"/>
          <w:szCs w:val="28"/>
        </w:rPr>
        <w:t>. 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4FD1E5C5" w14:textId="77777777" w:rsidR="00FD0445" w:rsidRPr="00EA1DC0" w:rsidRDefault="00FD0445" w:rsidP="00FD0445">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39</w:t>
      </w:r>
      <w:r w:rsidRPr="00EA1DC0">
        <w:rPr>
          <w:rFonts w:ascii="Times New Roman" w:hAnsi="Times New Roman" w:cs="Times New Roman"/>
          <w:sz w:val="28"/>
          <w:szCs w:val="28"/>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w:t>
      </w:r>
      <w:r>
        <w:rPr>
          <w:rFonts w:ascii="Times New Roman" w:hAnsi="Times New Roman" w:cs="Times New Roman"/>
          <w:sz w:val="28"/>
          <w:szCs w:val="28"/>
        </w:rPr>
        <w:t>Министерства</w:t>
      </w:r>
      <w:r w:rsidRPr="00EA1DC0">
        <w:rPr>
          <w:rFonts w:ascii="Times New Roman" w:hAnsi="Times New Roman" w:cs="Times New Roman"/>
          <w:sz w:val="28"/>
          <w:szCs w:val="28"/>
        </w:rPr>
        <w:t xml:space="preserve"> для принятия решения о проведении контрольных (надзорных) мероприятий.</w:t>
      </w:r>
    </w:p>
    <w:p w14:paraId="42688B76" w14:textId="77777777" w:rsidR="00FD0445" w:rsidRPr="00573E62" w:rsidRDefault="00FD0445" w:rsidP="00FD0445">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40</w:t>
      </w:r>
      <w:r w:rsidRPr="00222946">
        <w:rPr>
          <w:rFonts w:ascii="Times New Roman" w:hAnsi="Times New Roman" w:cs="Times New Roman"/>
          <w:bCs/>
          <w:sz w:val="28"/>
          <w:szCs w:val="28"/>
        </w:rPr>
        <w:t xml:space="preserve">. Сроки и периодичность проведения профилактических мероприятий отражены в Плане мероприятий по профилактике рисков причинения вреда (ущерба) охраняемым законом ценностям </w:t>
      </w:r>
      <w:r w:rsidRPr="00573E62">
        <w:rPr>
          <w:rFonts w:ascii="Times New Roman" w:hAnsi="Times New Roman" w:cs="Times New Roman"/>
          <w:bCs/>
          <w:sz w:val="28"/>
          <w:szCs w:val="28"/>
        </w:rPr>
        <w:t>в рамках осуществления регионального государственного контроля (надзора) в области розничной продажи алкогольной и спиртосодержащей продукции на 202</w:t>
      </w:r>
      <w:r w:rsidR="00212910">
        <w:rPr>
          <w:rFonts w:ascii="Times New Roman" w:hAnsi="Times New Roman" w:cs="Times New Roman"/>
          <w:bCs/>
          <w:sz w:val="28"/>
          <w:szCs w:val="28"/>
        </w:rPr>
        <w:t>5</w:t>
      </w:r>
      <w:r w:rsidRPr="00573E62">
        <w:rPr>
          <w:rFonts w:ascii="Times New Roman" w:hAnsi="Times New Roman" w:cs="Times New Roman"/>
          <w:bCs/>
          <w:sz w:val="28"/>
          <w:szCs w:val="28"/>
        </w:rPr>
        <w:t xml:space="preserve"> год (Приложение).</w:t>
      </w:r>
    </w:p>
    <w:p w14:paraId="3FBAFFFD" w14:textId="77777777" w:rsidR="00FD0445" w:rsidRPr="00CD361F" w:rsidRDefault="00FD0445" w:rsidP="00FD0445">
      <w:pPr>
        <w:autoSpaceDE w:val="0"/>
        <w:autoSpaceDN w:val="0"/>
        <w:adjustRightInd w:val="0"/>
        <w:spacing w:after="0" w:line="240" w:lineRule="auto"/>
        <w:jc w:val="center"/>
        <w:rPr>
          <w:rFonts w:ascii="Times New Roman" w:hAnsi="Times New Roman" w:cs="Times New Roman"/>
          <w:b/>
          <w:bCs/>
          <w:sz w:val="28"/>
          <w:szCs w:val="28"/>
        </w:rPr>
      </w:pPr>
    </w:p>
    <w:p w14:paraId="15C2856E" w14:textId="77777777" w:rsidR="00BD56D0" w:rsidRDefault="00BD56D0" w:rsidP="00FD0445">
      <w:pPr>
        <w:autoSpaceDE w:val="0"/>
        <w:autoSpaceDN w:val="0"/>
        <w:adjustRightInd w:val="0"/>
        <w:spacing w:after="0" w:line="240" w:lineRule="auto"/>
        <w:jc w:val="center"/>
        <w:outlineLvl w:val="1"/>
        <w:rPr>
          <w:rFonts w:ascii="Times New Roman" w:hAnsi="Times New Roman" w:cs="Times New Roman"/>
          <w:b/>
          <w:bCs/>
          <w:sz w:val="28"/>
          <w:szCs w:val="28"/>
        </w:rPr>
      </w:pPr>
    </w:p>
    <w:p w14:paraId="39A25792" w14:textId="77777777" w:rsidR="00BD56D0" w:rsidRDefault="00BD56D0" w:rsidP="00FD0445">
      <w:pPr>
        <w:autoSpaceDE w:val="0"/>
        <w:autoSpaceDN w:val="0"/>
        <w:adjustRightInd w:val="0"/>
        <w:spacing w:after="0" w:line="240" w:lineRule="auto"/>
        <w:jc w:val="center"/>
        <w:outlineLvl w:val="1"/>
        <w:rPr>
          <w:rFonts w:ascii="Times New Roman" w:hAnsi="Times New Roman" w:cs="Times New Roman"/>
          <w:b/>
          <w:bCs/>
          <w:sz w:val="28"/>
          <w:szCs w:val="28"/>
        </w:rPr>
      </w:pPr>
    </w:p>
    <w:p w14:paraId="22A08455" w14:textId="77777777" w:rsidR="00BD56D0" w:rsidRDefault="00BD56D0" w:rsidP="00FD0445">
      <w:pPr>
        <w:autoSpaceDE w:val="0"/>
        <w:autoSpaceDN w:val="0"/>
        <w:adjustRightInd w:val="0"/>
        <w:spacing w:after="0" w:line="240" w:lineRule="auto"/>
        <w:jc w:val="center"/>
        <w:outlineLvl w:val="1"/>
        <w:rPr>
          <w:rFonts w:ascii="Times New Roman" w:hAnsi="Times New Roman" w:cs="Times New Roman"/>
          <w:b/>
          <w:bCs/>
          <w:sz w:val="28"/>
          <w:szCs w:val="28"/>
        </w:rPr>
      </w:pPr>
    </w:p>
    <w:p w14:paraId="6CDA6A86" w14:textId="77777777" w:rsidR="00BD56D0" w:rsidRDefault="00BD56D0" w:rsidP="00FD0445">
      <w:pPr>
        <w:autoSpaceDE w:val="0"/>
        <w:autoSpaceDN w:val="0"/>
        <w:adjustRightInd w:val="0"/>
        <w:spacing w:after="0" w:line="240" w:lineRule="auto"/>
        <w:jc w:val="center"/>
        <w:outlineLvl w:val="1"/>
        <w:rPr>
          <w:rFonts w:ascii="Times New Roman" w:hAnsi="Times New Roman" w:cs="Times New Roman"/>
          <w:b/>
          <w:bCs/>
          <w:sz w:val="28"/>
          <w:szCs w:val="28"/>
        </w:rPr>
      </w:pPr>
    </w:p>
    <w:p w14:paraId="03FB69C0" w14:textId="12357CBD" w:rsidR="00FD0445" w:rsidRPr="00CD361F" w:rsidRDefault="00FD0445" w:rsidP="00FD0445">
      <w:pPr>
        <w:autoSpaceDE w:val="0"/>
        <w:autoSpaceDN w:val="0"/>
        <w:adjustRightInd w:val="0"/>
        <w:spacing w:after="0" w:line="240" w:lineRule="auto"/>
        <w:jc w:val="center"/>
        <w:outlineLvl w:val="1"/>
        <w:rPr>
          <w:rFonts w:ascii="Times New Roman" w:hAnsi="Times New Roman" w:cs="Times New Roman"/>
          <w:b/>
          <w:bCs/>
          <w:sz w:val="28"/>
          <w:szCs w:val="28"/>
        </w:rPr>
      </w:pPr>
      <w:r w:rsidRPr="00CD361F">
        <w:rPr>
          <w:rFonts w:ascii="Times New Roman" w:hAnsi="Times New Roman" w:cs="Times New Roman"/>
          <w:b/>
          <w:bCs/>
          <w:sz w:val="28"/>
          <w:szCs w:val="28"/>
        </w:rPr>
        <w:lastRenderedPageBreak/>
        <w:t>4. Показатели результативности и эффективности</w:t>
      </w:r>
    </w:p>
    <w:p w14:paraId="5F14A03F" w14:textId="77777777" w:rsidR="00FD0445" w:rsidRPr="00CD361F" w:rsidRDefault="00FD0445" w:rsidP="00FD0445">
      <w:pPr>
        <w:autoSpaceDE w:val="0"/>
        <w:autoSpaceDN w:val="0"/>
        <w:adjustRightInd w:val="0"/>
        <w:spacing w:after="0" w:line="240" w:lineRule="auto"/>
        <w:jc w:val="center"/>
        <w:rPr>
          <w:rFonts w:ascii="Times New Roman" w:hAnsi="Times New Roman" w:cs="Times New Roman"/>
          <w:b/>
          <w:bCs/>
          <w:sz w:val="28"/>
          <w:szCs w:val="28"/>
        </w:rPr>
      </w:pPr>
      <w:r w:rsidRPr="00CD361F">
        <w:rPr>
          <w:rFonts w:ascii="Times New Roman" w:hAnsi="Times New Roman" w:cs="Times New Roman"/>
          <w:b/>
          <w:bCs/>
          <w:sz w:val="28"/>
          <w:szCs w:val="28"/>
        </w:rPr>
        <w:t>программы профилактики</w:t>
      </w:r>
    </w:p>
    <w:p w14:paraId="35548540" w14:textId="77777777" w:rsidR="00FD0445" w:rsidRPr="00DE458C" w:rsidRDefault="00FD0445" w:rsidP="00FD0445">
      <w:pPr>
        <w:autoSpaceDE w:val="0"/>
        <w:autoSpaceDN w:val="0"/>
        <w:adjustRightInd w:val="0"/>
        <w:spacing w:after="0" w:line="240" w:lineRule="auto"/>
        <w:rPr>
          <w:rFonts w:ascii="Times New Roman" w:hAnsi="Times New Roman" w:cs="Times New Roman"/>
          <w:sz w:val="28"/>
          <w:szCs w:val="28"/>
        </w:rPr>
      </w:pPr>
    </w:p>
    <w:p w14:paraId="0688C577" w14:textId="77777777" w:rsidR="00FD0445" w:rsidRPr="00DE458C" w:rsidRDefault="00FD0445" w:rsidP="00FD0445">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41</w:t>
      </w:r>
      <w:r w:rsidRPr="00DE458C">
        <w:rPr>
          <w:rFonts w:ascii="Times New Roman" w:hAnsi="Times New Roman" w:cs="Times New Roman"/>
          <w:bCs/>
          <w:sz w:val="28"/>
          <w:szCs w:val="28"/>
        </w:rPr>
        <w:t>. Отчетные показатели результативности и эффективности профилактических мероприятий в 202</w:t>
      </w:r>
      <w:r w:rsidR="007E40BD">
        <w:rPr>
          <w:rFonts w:ascii="Times New Roman" w:hAnsi="Times New Roman" w:cs="Times New Roman"/>
          <w:bCs/>
          <w:sz w:val="28"/>
          <w:szCs w:val="28"/>
        </w:rPr>
        <w:t>5</w:t>
      </w:r>
      <w:r w:rsidRPr="00DE458C">
        <w:rPr>
          <w:rFonts w:ascii="Times New Roman" w:hAnsi="Times New Roman" w:cs="Times New Roman"/>
          <w:bCs/>
          <w:sz w:val="28"/>
          <w:szCs w:val="28"/>
        </w:rPr>
        <w:t xml:space="preserve"> году:</w:t>
      </w:r>
    </w:p>
    <w:p w14:paraId="480C1835" w14:textId="77777777" w:rsidR="00FD0445" w:rsidRPr="00DE458C" w:rsidRDefault="00FD0445" w:rsidP="00FD0445">
      <w:pPr>
        <w:autoSpaceDE w:val="0"/>
        <w:autoSpaceDN w:val="0"/>
        <w:adjustRightInd w:val="0"/>
        <w:spacing w:after="0" w:line="240" w:lineRule="auto"/>
        <w:ind w:firstLine="540"/>
        <w:jc w:val="both"/>
        <w:rPr>
          <w:rFonts w:ascii="Times New Roman" w:hAnsi="Times New Roman" w:cs="Times New Roman"/>
          <w:bCs/>
          <w:sz w:val="28"/>
          <w:szCs w:val="28"/>
        </w:rPr>
      </w:pPr>
      <w:r w:rsidRPr="00DE458C">
        <w:rPr>
          <w:rFonts w:ascii="Times New Roman" w:hAnsi="Times New Roman" w:cs="Times New Roman"/>
          <w:bCs/>
          <w:sz w:val="28"/>
          <w:szCs w:val="28"/>
        </w:rPr>
        <w:t xml:space="preserve">доля организаций, в отношении которых проведены профилактические мероприятия, в общем количестве организаций, осуществляющих деятельность в сфере </w:t>
      </w:r>
      <w:r>
        <w:rPr>
          <w:rFonts w:ascii="Times New Roman" w:hAnsi="Times New Roman" w:cs="Times New Roman"/>
          <w:bCs/>
          <w:sz w:val="28"/>
          <w:szCs w:val="28"/>
        </w:rPr>
        <w:t xml:space="preserve">розничной продажи алкогольной и </w:t>
      </w:r>
      <w:r w:rsidRPr="00DE458C">
        <w:rPr>
          <w:rFonts w:ascii="Times New Roman" w:hAnsi="Times New Roman" w:cs="Times New Roman"/>
          <w:bCs/>
          <w:sz w:val="28"/>
          <w:szCs w:val="28"/>
        </w:rPr>
        <w:t xml:space="preserve">спиртосодержащей продукции (оценка результативности: эффективно </w:t>
      </w:r>
      <w:r>
        <w:rPr>
          <w:rFonts w:ascii="Times New Roman" w:hAnsi="Times New Roman" w:cs="Times New Roman"/>
          <w:bCs/>
          <w:sz w:val="28"/>
          <w:szCs w:val="28"/>
        </w:rPr>
        <w:t>–</w:t>
      </w:r>
      <w:r w:rsidRPr="00DE458C">
        <w:rPr>
          <w:rFonts w:ascii="Times New Roman" w:hAnsi="Times New Roman" w:cs="Times New Roman"/>
          <w:bCs/>
          <w:sz w:val="28"/>
          <w:szCs w:val="28"/>
        </w:rPr>
        <w:t xml:space="preserve"> более 60%, удовлетворительно </w:t>
      </w:r>
      <w:r>
        <w:rPr>
          <w:rFonts w:ascii="Times New Roman" w:hAnsi="Times New Roman" w:cs="Times New Roman"/>
          <w:bCs/>
          <w:sz w:val="28"/>
          <w:szCs w:val="28"/>
        </w:rPr>
        <w:t>–</w:t>
      </w:r>
      <w:r w:rsidRPr="00DE458C">
        <w:rPr>
          <w:rFonts w:ascii="Times New Roman" w:hAnsi="Times New Roman" w:cs="Times New Roman"/>
          <w:bCs/>
          <w:sz w:val="28"/>
          <w:szCs w:val="28"/>
        </w:rPr>
        <w:t xml:space="preserve"> более 30%, неудовлетворительно </w:t>
      </w:r>
      <w:r>
        <w:rPr>
          <w:rFonts w:ascii="Times New Roman" w:hAnsi="Times New Roman" w:cs="Times New Roman"/>
          <w:bCs/>
          <w:sz w:val="28"/>
          <w:szCs w:val="28"/>
        </w:rPr>
        <w:t>–</w:t>
      </w:r>
      <w:r w:rsidRPr="00DE458C">
        <w:rPr>
          <w:rFonts w:ascii="Times New Roman" w:hAnsi="Times New Roman" w:cs="Times New Roman"/>
          <w:bCs/>
          <w:sz w:val="28"/>
          <w:szCs w:val="28"/>
        </w:rPr>
        <w:t xml:space="preserve"> менее 30%);</w:t>
      </w:r>
    </w:p>
    <w:p w14:paraId="13098904" w14:textId="77777777" w:rsidR="00FD0445" w:rsidRPr="00DE458C" w:rsidRDefault="00FD0445" w:rsidP="00FD0445">
      <w:pPr>
        <w:autoSpaceDE w:val="0"/>
        <w:autoSpaceDN w:val="0"/>
        <w:adjustRightInd w:val="0"/>
        <w:spacing w:after="0" w:line="240" w:lineRule="auto"/>
        <w:ind w:firstLine="540"/>
        <w:jc w:val="both"/>
        <w:rPr>
          <w:rFonts w:ascii="Times New Roman" w:hAnsi="Times New Roman" w:cs="Times New Roman"/>
          <w:bCs/>
          <w:sz w:val="28"/>
          <w:szCs w:val="28"/>
        </w:rPr>
      </w:pPr>
      <w:r w:rsidRPr="00DE458C">
        <w:rPr>
          <w:rFonts w:ascii="Times New Roman" w:hAnsi="Times New Roman" w:cs="Times New Roman"/>
          <w:bCs/>
          <w:sz w:val="28"/>
          <w:szCs w:val="28"/>
        </w:rPr>
        <w:t xml:space="preserve">доля исполненных предостережений о недопустимости нарушения обязательных требований в общем количестве объявленных предостережений о недопустимости нарушения обязательных требований (оценка результативности: эффективно </w:t>
      </w:r>
      <w:r>
        <w:rPr>
          <w:rFonts w:ascii="Times New Roman" w:hAnsi="Times New Roman" w:cs="Times New Roman"/>
          <w:bCs/>
          <w:sz w:val="28"/>
          <w:szCs w:val="28"/>
        </w:rPr>
        <w:t>–</w:t>
      </w:r>
      <w:r w:rsidRPr="00DE458C">
        <w:rPr>
          <w:rFonts w:ascii="Times New Roman" w:hAnsi="Times New Roman" w:cs="Times New Roman"/>
          <w:bCs/>
          <w:sz w:val="28"/>
          <w:szCs w:val="28"/>
        </w:rPr>
        <w:t xml:space="preserve"> более 60%, удовлетворительно </w:t>
      </w:r>
      <w:r>
        <w:rPr>
          <w:rFonts w:ascii="Times New Roman" w:hAnsi="Times New Roman" w:cs="Times New Roman"/>
          <w:bCs/>
          <w:sz w:val="28"/>
          <w:szCs w:val="28"/>
        </w:rPr>
        <w:t>–</w:t>
      </w:r>
      <w:r w:rsidRPr="00DE458C">
        <w:rPr>
          <w:rFonts w:ascii="Times New Roman" w:hAnsi="Times New Roman" w:cs="Times New Roman"/>
          <w:bCs/>
          <w:sz w:val="28"/>
          <w:szCs w:val="28"/>
        </w:rPr>
        <w:t xml:space="preserve"> более 30%, неудовлетворительно </w:t>
      </w:r>
      <w:r>
        <w:rPr>
          <w:rFonts w:ascii="Times New Roman" w:hAnsi="Times New Roman" w:cs="Times New Roman"/>
          <w:bCs/>
          <w:sz w:val="28"/>
          <w:szCs w:val="28"/>
        </w:rPr>
        <w:t>–</w:t>
      </w:r>
      <w:r w:rsidRPr="00DE458C">
        <w:rPr>
          <w:rFonts w:ascii="Times New Roman" w:hAnsi="Times New Roman" w:cs="Times New Roman"/>
          <w:bCs/>
          <w:sz w:val="28"/>
          <w:szCs w:val="28"/>
        </w:rPr>
        <w:t xml:space="preserve"> менее 30%);</w:t>
      </w:r>
    </w:p>
    <w:p w14:paraId="6FDA172C" w14:textId="77777777" w:rsidR="00FD0445" w:rsidRPr="00DE458C" w:rsidRDefault="00FD0445" w:rsidP="00FD0445">
      <w:pPr>
        <w:autoSpaceDE w:val="0"/>
        <w:autoSpaceDN w:val="0"/>
        <w:adjustRightInd w:val="0"/>
        <w:spacing w:after="0" w:line="240" w:lineRule="auto"/>
        <w:ind w:firstLine="540"/>
        <w:jc w:val="both"/>
        <w:rPr>
          <w:rFonts w:ascii="Times New Roman" w:hAnsi="Times New Roman" w:cs="Times New Roman"/>
          <w:bCs/>
          <w:sz w:val="28"/>
          <w:szCs w:val="28"/>
        </w:rPr>
      </w:pPr>
      <w:r w:rsidRPr="00DE458C">
        <w:rPr>
          <w:rFonts w:ascii="Times New Roman" w:hAnsi="Times New Roman" w:cs="Times New Roman"/>
          <w:bCs/>
          <w:sz w:val="28"/>
          <w:szCs w:val="28"/>
        </w:rPr>
        <w:t xml:space="preserve">доля организаций, в отношении которых проведены обязательные профилактические визиты к общему количеству организаций, отнесенных к категориям значительного риска, а также в отношении контролируемых лиц, приступающих к осуществлению деятельности в сфере </w:t>
      </w:r>
      <w:r>
        <w:rPr>
          <w:rFonts w:ascii="Times New Roman" w:hAnsi="Times New Roman" w:cs="Times New Roman"/>
          <w:bCs/>
          <w:sz w:val="28"/>
          <w:szCs w:val="28"/>
        </w:rPr>
        <w:t>розничной продажи</w:t>
      </w:r>
      <w:r w:rsidRPr="00DE458C">
        <w:rPr>
          <w:rFonts w:ascii="Times New Roman" w:hAnsi="Times New Roman" w:cs="Times New Roman"/>
          <w:bCs/>
          <w:sz w:val="28"/>
          <w:szCs w:val="28"/>
        </w:rPr>
        <w:t xml:space="preserve"> алкогольной и спиртосодержащей продукции (оценка результативности: 100%).</w:t>
      </w:r>
    </w:p>
    <w:p w14:paraId="1CB7E015" w14:textId="77777777" w:rsidR="00FD0445" w:rsidRDefault="00FD0445" w:rsidP="00FD0445">
      <w:pPr>
        <w:autoSpaceDE w:val="0"/>
        <w:autoSpaceDN w:val="0"/>
        <w:adjustRightInd w:val="0"/>
        <w:spacing w:after="0" w:line="240" w:lineRule="auto"/>
        <w:jc w:val="both"/>
        <w:rPr>
          <w:rFonts w:ascii="Times New Roman" w:hAnsi="Times New Roman" w:cs="Times New Roman"/>
          <w:b/>
          <w:bCs/>
          <w:sz w:val="28"/>
          <w:szCs w:val="28"/>
        </w:rPr>
      </w:pPr>
    </w:p>
    <w:p w14:paraId="551C4B16"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9797371"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34E97D6" w14:textId="77777777" w:rsidR="00FD0445" w:rsidRDefault="00FD0445" w:rsidP="00FD0445">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___________________</w:t>
      </w:r>
    </w:p>
    <w:p w14:paraId="7923A1CA"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6702B34D"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6DA5778C"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FE8293F"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8834B9A"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2FF81436"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5B2C171C"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57F6F8D" w14:textId="77777777" w:rsidR="00FD0445"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4E76105"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B81CCC3"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D994DC6"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D49855D"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88E11DB"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D4FECEE"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E412F4A"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5C01901"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258BFD27"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67B8714"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BF9CFCC"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9A5B487"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50B7CB3"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54BBE12D"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6BA68D1"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8540239"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9E63EEA"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21087ABD"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5D59756E"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BFAF5D2"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5B5529A"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82ECB91"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64449A0"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4C951B2"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A4FF9F2"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6934A269"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23478CC2"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AEFB690"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293B5BC0"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653B9962"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A782D21" w14:textId="5C61DAA5"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10DCD93" w14:textId="79944DE0"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97C8389" w14:textId="48CEEDAB"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5809D3A" w14:textId="721C8752"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B80390B" w14:textId="11193656"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F4644D5" w14:textId="15CB4CB7"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34AB7D6" w14:textId="547B5ECA"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1BF04141" w14:textId="6B04143B"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16890F6D" w14:textId="232182F8"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57AA2AAD" w14:textId="36340CBC"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5D952A1" w14:textId="7D43A527"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2723D1FD" w14:textId="243BA477"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1F211CA2" w14:textId="54543D8E"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ECA4E19" w14:textId="7222E2EE"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F68BA19" w14:textId="2FB831D1"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85BE582" w14:textId="08808A1E"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63F44DD" w14:textId="0441B352"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67890CE1" w14:textId="0FC00781"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54ECABB1" w14:textId="16837840"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CA8E5A6" w14:textId="067EE634"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D5204A6" w14:textId="5E893124"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502F0DF1" w14:textId="3836A48D"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2353926F" w14:textId="582584AA"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25F4D84" w14:textId="0D2DA00A"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2A61665E" w14:textId="75A0E99B"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92EC7C2" w14:textId="52B23F68"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1B376222" w14:textId="36BC74AA"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6D46E14" w14:textId="4E8FEAAD"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22AE0F8" w14:textId="42052FB5"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5C0413A3" w14:textId="23723FBD"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104023C" w14:textId="41D6AA10"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634701CD" w14:textId="361CF515"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FF2F7C8" w14:textId="77185C44"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C9887C6" w14:textId="029DA681"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750941CE" w14:textId="7F2E7CB6"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35735338" w14:textId="244C63FC"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21A48FD1" w14:textId="412E1387"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1FAFEA47" w14:textId="3ABB5D2A"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0F1F703" w14:textId="77777777" w:rsidR="00BD56D0" w:rsidRDefault="00BD56D0" w:rsidP="00FD0445">
      <w:pPr>
        <w:autoSpaceDE w:val="0"/>
        <w:autoSpaceDN w:val="0"/>
        <w:adjustRightInd w:val="0"/>
        <w:spacing w:after="0" w:line="240" w:lineRule="auto"/>
        <w:ind w:left="5529"/>
        <w:jc w:val="center"/>
        <w:rPr>
          <w:rFonts w:ascii="Times New Roman" w:hAnsi="Times New Roman" w:cs="Times New Roman"/>
          <w:bCs/>
          <w:sz w:val="24"/>
          <w:szCs w:val="24"/>
        </w:rPr>
      </w:pPr>
      <w:bookmarkStart w:id="4" w:name="_GoBack"/>
      <w:bookmarkEnd w:id="4"/>
    </w:p>
    <w:p w14:paraId="2F680D60" w14:textId="77777777" w:rsidR="007E40BD" w:rsidRDefault="007E40BD"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45D5F32B" w14:textId="77777777" w:rsidR="00FD0445" w:rsidRPr="00222946"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r w:rsidRPr="00222946">
        <w:rPr>
          <w:rFonts w:ascii="Times New Roman" w:hAnsi="Times New Roman" w:cs="Times New Roman"/>
          <w:bCs/>
          <w:sz w:val="24"/>
          <w:szCs w:val="24"/>
        </w:rPr>
        <w:lastRenderedPageBreak/>
        <w:t xml:space="preserve">Приложение к </w:t>
      </w:r>
    </w:p>
    <w:p w14:paraId="3BDE838D" w14:textId="77777777" w:rsidR="00FD0445" w:rsidRPr="00222946"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r w:rsidRPr="00222946">
        <w:rPr>
          <w:rFonts w:ascii="Times New Roman" w:hAnsi="Times New Roman" w:cs="Times New Roman"/>
          <w:bCs/>
          <w:sz w:val="24"/>
          <w:szCs w:val="24"/>
        </w:rPr>
        <w:t>Программе профилактики рисков причинения вреда (ущерба) охраняемым законом ценностям в рамках осуществления регионального государственного контроля (надзора)</w:t>
      </w:r>
    </w:p>
    <w:p w14:paraId="62698446" w14:textId="77777777" w:rsidR="00FD0445" w:rsidRPr="00222946"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r w:rsidRPr="00222946">
        <w:rPr>
          <w:rFonts w:ascii="Times New Roman" w:hAnsi="Times New Roman" w:cs="Times New Roman"/>
          <w:bCs/>
          <w:sz w:val="24"/>
          <w:szCs w:val="24"/>
        </w:rPr>
        <w:t xml:space="preserve"> в области розничной продажи</w:t>
      </w:r>
    </w:p>
    <w:p w14:paraId="05045949" w14:textId="77777777" w:rsidR="00FD0445" w:rsidRPr="00222946"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r w:rsidRPr="00222946">
        <w:rPr>
          <w:rFonts w:ascii="Times New Roman" w:hAnsi="Times New Roman" w:cs="Times New Roman"/>
          <w:bCs/>
          <w:sz w:val="24"/>
          <w:szCs w:val="24"/>
        </w:rPr>
        <w:t>алкогольной и спиртосодержащей продукции на 202</w:t>
      </w:r>
      <w:r w:rsidR="007E40BD">
        <w:rPr>
          <w:rFonts w:ascii="Times New Roman" w:hAnsi="Times New Roman" w:cs="Times New Roman"/>
          <w:bCs/>
          <w:sz w:val="24"/>
          <w:szCs w:val="24"/>
        </w:rPr>
        <w:t>5</w:t>
      </w:r>
      <w:r w:rsidRPr="00222946">
        <w:rPr>
          <w:rFonts w:ascii="Times New Roman" w:hAnsi="Times New Roman" w:cs="Times New Roman"/>
          <w:bCs/>
          <w:sz w:val="24"/>
          <w:szCs w:val="24"/>
        </w:rPr>
        <w:t xml:space="preserve"> год</w:t>
      </w:r>
    </w:p>
    <w:p w14:paraId="12E1EF8F" w14:textId="77777777" w:rsidR="00FD0445" w:rsidRPr="00222946" w:rsidRDefault="00FD0445" w:rsidP="00FD0445">
      <w:pPr>
        <w:autoSpaceDE w:val="0"/>
        <w:autoSpaceDN w:val="0"/>
        <w:adjustRightInd w:val="0"/>
        <w:spacing w:after="0" w:line="240" w:lineRule="auto"/>
        <w:ind w:left="5529"/>
        <w:jc w:val="center"/>
        <w:rPr>
          <w:rFonts w:ascii="Times New Roman" w:hAnsi="Times New Roman" w:cs="Times New Roman"/>
          <w:bCs/>
          <w:sz w:val="24"/>
          <w:szCs w:val="24"/>
        </w:rPr>
      </w:pPr>
    </w:p>
    <w:p w14:paraId="00AFF09C" w14:textId="77777777" w:rsidR="00FD0445" w:rsidRDefault="00FD0445" w:rsidP="00FD0445">
      <w:pPr>
        <w:autoSpaceDE w:val="0"/>
        <w:autoSpaceDN w:val="0"/>
        <w:adjustRightInd w:val="0"/>
        <w:spacing w:after="0" w:line="240" w:lineRule="auto"/>
        <w:jc w:val="center"/>
        <w:rPr>
          <w:rFonts w:ascii="Times New Roman" w:hAnsi="Times New Roman" w:cs="Times New Roman"/>
          <w:b/>
          <w:bCs/>
          <w:sz w:val="28"/>
          <w:szCs w:val="28"/>
        </w:rPr>
      </w:pPr>
    </w:p>
    <w:p w14:paraId="78AE31DD" w14:textId="77777777" w:rsidR="00FD0445" w:rsidRPr="00222946" w:rsidRDefault="00FD0445" w:rsidP="00FD0445">
      <w:pPr>
        <w:autoSpaceDE w:val="0"/>
        <w:autoSpaceDN w:val="0"/>
        <w:adjustRightInd w:val="0"/>
        <w:spacing w:after="0" w:line="240" w:lineRule="auto"/>
        <w:ind w:firstLine="540"/>
        <w:jc w:val="center"/>
        <w:rPr>
          <w:rFonts w:ascii="Times New Roman" w:hAnsi="Times New Roman" w:cs="Times New Roman"/>
          <w:b/>
          <w:bCs/>
          <w:sz w:val="28"/>
          <w:szCs w:val="28"/>
        </w:rPr>
      </w:pPr>
      <w:r w:rsidRPr="00222946">
        <w:rPr>
          <w:rFonts w:ascii="Times New Roman" w:hAnsi="Times New Roman" w:cs="Times New Roman"/>
          <w:b/>
          <w:bCs/>
          <w:sz w:val="28"/>
          <w:szCs w:val="28"/>
        </w:rPr>
        <w:t>План мероприятий</w:t>
      </w:r>
    </w:p>
    <w:p w14:paraId="4DBBD708" w14:textId="77777777" w:rsidR="00FD0445" w:rsidRPr="00222946" w:rsidRDefault="00FD0445" w:rsidP="00FD0445">
      <w:pPr>
        <w:autoSpaceDE w:val="0"/>
        <w:autoSpaceDN w:val="0"/>
        <w:adjustRightInd w:val="0"/>
        <w:spacing w:after="0" w:line="240" w:lineRule="auto"/>
        <w:ind w:firstLine="540"/>
        <w:jc w:val="center"/>
        <w:rPr>
          <w:rFonts w:ascii="Times New Roman" w:hAnsi="Times New Roman" w:cs="Times New Roman"/>
          <w:b/>
          <w:bCs/>
          <w:sz w:val="28"/>
          <w:szCs w:val="28"/>
        </w:rPr>
      </w:pPr>
      <w:r w:rsidRPr="00222946">
        <w:rPr>
          <w:rFonts w:ascii="Times New Roman" w:hAnsi="Times New Roman" w:cs="Times New Roman"/>
          <w:b/>
          <w:bCs/>
          <w:sz w:val="28"/>
          <w:szCs w:val="28"/>
        </w:rPr>
        <w:t>по профилактике рисков причинения вреда (ущерба)</w:t>
      </w:r>
    </w:p>
    <w:p w14:paraId="3A353AED" w14:textId="77777777" w:rsidR="00FD0445" w:rsidRPr="00222946" w:rsidRDefault="00FD0445" w:rsidP="00FD0445">
      <w:pPr>
        <w:autoSpaceDE w:val="0"/>
        <w:autoSpaceDN w:val="0"/>
        <w:adjustRightInd w:val="0"/>
        <w:spacing w:after="0" w:line="240" w:lineRule="auto"/>
        <w:ind w:firstLine="540"/>
        <w:jc w:val="center"/>
        <w:rPr>
          <w:rFonts w:ascii="Times New Roman" w:hAnsi="Times New Roman" w:cs="Times New Roman"/>
          <w:b/>
          <w:bCs/>
          <w:sz w:val="28"/>
          <w:szCs w:val="28"/>
        </w:rPr>
      </w:pPr>
      <w:r w:rsidRPr="00222946">
        <w:rPr>
          <w:rFonts w:ascii="Times New Roman" w:hAnsi="Times New Roman" w:cs="Times New Roman"/>
          <w:b/>
          <w:bCs/>
          <w:sz w:val="28"/>
          <w:szCs w:val="28"/>
        </w:rPr>
        <w:t>охраняемым законом ценностям</w:t>
      </w:r>
      <w:r w:rsidRPr="00222946">
        <w:t xml:space="preserve"> </w:t>
      </w:r>
      <w:r w:rsidRPr="00222946">
        <w:rPr>
          <w:rFonts w:ascii="Times New Roman" w:hAnsi="Times New Roman" w:cs="Times New Roman"/>
          <w:b/>
          <w:bCs/>
          <w:sz w:val="28"/>
          <w:szCs w:val="28"/>
        </w:rPr>
        <w:t>в рамках осуществления регионального государственного контроля (надзора)</w:t>
      </w:r>
    </w:p>
    <w:p w14:paraId="27227AF4" w14:textId="77777777" w:rsidR="00FD0445" w:rsidRPr="00222946" w:rsidRDefault="00FD0445" w:rsidP="00FD0445">
      <w:pPr>
        <w:autoSpaceDE w:val="0"/>
        <w:autoSpaceDN w:val="0"/>
        <w:adjustRightInd w:val="0"/>
        <w:spacing w:after="0" w:line="240" w:lineRule="auto"/>
        <w:ind w:firstLine="540"/>
        <w:jc w:val="center"/>
        <w:rPr>
          <w:rFonts w:ascii="Times New Roman" w:hAnsi="Times New Roman" w:cs="Times New Roman"/>
          <w:b/>
          <w:bCs/>
          <w:sz w:val="28"/>
          <w:szCs w:val="28"/>
        </w:rPr>
      </w:pPr>
      <w:r w:rsidRPr="00222946">
        <w:rPr>
          <w:rFonts w:ascii="Times New Roman" w:hAnsi="Times New Roman" w:cs="Times New Roman"/>
          <w:b/>
          <w:bCs/>
          <w:sz w:val="28"/>
          <w:szCs w:val="28"/>
        </w:rPr>
        <w:t>в области розничной продажи</w:t>
      </w:r>
      <w:r>
        <w:rPr>
          <w:rFonts w:ascii="Times New Roman" w:hAnsi="Times New Roman" w:cs="Times New Roman"/>
          <w:b/>
          <w:bCs/>
          <w:sz w:val="28"/>
          <w:szCs w:val="28"/>
        </w:rPr>
        <w:t xml:space="preserve"> </w:t>
      </w:r>
      <w:r w:rsidRPr="00222946">
        <w:rPr>
          <w:rFonts w:ascii="Times New Roman" w:hAnsi="Times New Roman" w:cs="Times New Roman"/>
          <w:b/>
          <w:bCs/>
          <w:sz w:val="28"/>
          <w:szCs w:val="28"/>
        </w:rPr>
        <w:t>алкогольной и спиртосодержащей продукции на 202</w:t>
      </w:r>
      <w:r w:rsidR="007E40BD">
        <w:rPr>
          <w:rFonts w:ascii="Times New Roman" w:hAnsi="Times New Roman" w:cs="Times New Roman"/>
          <w:b/>
          <w:bCs/>
          <w:sz w:val="28"/>
          <w:szCs w:val="28"/>
        </w:rPr>
        <w:t>5</w:t>
      </w:r>
      <w:r w:rsidRPr="00222946">
        <w:rPr>
          <w:rFonts w:ascii="Times New Roman" w:hAnsi="Times New Roman" w:cs="Times New Roman"/>
          <w:b/>
          <w:bCs/>
          <w:sz w:val="28"/>
          <w:szCs w:val="28"/>
        </w:rPr>
        <w:t xml:space="preserve">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671"/>
        <w:gridCol w:w="3685"/>
        <w:gridCol w:w="2410"/>
      </w:tblGrid>
      <w:tr w:rsidR="00FD0445" w:rsidRPr="006D76EC" w14:paraId="7A4A5870" w14:textId="77777777" w:rsidTr="007852E7">
        <w:tc>
          <w:tcPr>
            <w:tcW w:w="510" w:type="dxa"/>
          </w:tcPr>
          <w:p w14:paraId="70D3A8D9"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w:t>
            </w:r>
          </w:p>
        </w:tc>
        <w:tc>
          <w:tcPr>
            <w:tcW w:w="2671" w:type="dxa"/>
          </w:tcPr>
          <w:p w14:paraId="03016E3E"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Наименование мероприятия</w:t>
            </w:r>
          </w:p>
        </w:tc>
        <w:tc>
          <w:tcPr>
            <w:tcW w:w="3685" w:type="dxa"/>
          </w:tcPr>
          <w:p w14:paraId="68EEF918"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Срок (периодичность) проведения</w:t>
            </w:r>
          </w:p>
        </w:tc>
        <w:tc>
          <w:tcPr>
            <w:tcW w:w="2410" w:type="dxa"/>
          </w:tcPr>
          <w:p w14:paraId="32D6ECE2"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Ответственное структурное подразделение</w:t>
            </w:r>
          </w:p>
        </w:tc>
      </w:tr>
      <w:tr w:rsidR="00FD0445" w:rsidRPr="006D76EC" w14:paraId="78F46C65" w14:textId="77777777" w:rsidTr="007852E7">
        <w:tc>
          <w:tcPr>
            <w:tcW w:w="510" w:type="dxa"/>
          </w:tcPr>
          <w:p w14:paraId="112FC5B0"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1.</w:t>
            </w:r>
          </w:p>
        </w:tc>
        <w:tc>
          <w:tcPr>
            <w:tcW w:w="2671" w:type="dxa"/>
          </w:tcPr>
          <w:p w14:paraId="70BFB44C"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Информирование</w:t>
            </w:r>
          </w:p>
        </w:tc>
        <w:tc>
          <w:tcPr>
            <w:tcW w:w="3685" w:type="dxa"/>
          </w:tcPr>
          <w:p w14:paraId="0574ACC4" w14:textId="77777777" w:rsidR="00FD0445" w:rsidRPr="00AA360A" w:rsidRDefault="00FD0445" w:rsidP="007852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w:t>
            </w:r>
            <w:r w:rsidRPr="00AA360A">
              <w:rPr>
                <w:rFonts w:ascii="Times New Roman" w:hAnsi="Times New Roman" w:cs="Times New Roman"/>
                <w:sz w:val="24"/>
                <w:szCs w:val="24"/>
              </w:rPr>
              <w:t xml:space="preserve"> случае внесения изменений в действующие нормативные правовые акты или принятия новых нормативных правовых актов,</w:t>
            </w:r>
            <w:r w:rsidRPr="00AA360A">
              <w:rPr>
                <w:sz w:val="24"/>
                <w:szCs w:val="24"/>
              </w:rPr>
              <w:t xml:space="preserve"> </w:t>
            </w:r>
            <w:r w:rsidRPr="00AA360A">
              <w:rPr>
                <w:rFonts w:ascii="Times New Roman" w:hAnsi="Times New Roman" w:cs="Times New Roman"/>
                <w:sz w:val="24"/>
                <w:szCs w:val="24"/>
              </w:rPr>
              <w:t>регулирующих осуществление</w:t>
            </w:r>
            <w:r>
              <w:rPr>
                <w:rFonts w:ascii="Times New Roman" w:hAnsi="Times New Roman" w:cs="Times New Roman"/>
                <w:sz w:val="24"/>
                <w:szCs w:val="24"/>
              </w:rPr>
              <w:t xml:space="preserve"> </w:t>
            </w:r>
            <w:r w:rsidR="007E40BD">
              <w:rPr>
                <w:rFonts w:ascii="Times New Roman" w:hAnsi="Times New Roman" w:cs="Times New Roman"/>
                <w:sz w:val="24"/>
                <w:szCs w:val="24"/>
              </w:rPr>
              <w:t xml:space="preserve">регионального </w:t>
            </w:r>
            <w:r w:rsidR="007E40BD" w:rsidRPr="00AA360A">
              <w:rPr>
                <w:rFonts w:ascii="Times New Roman" w:hAnsi="Times New Roman" w:cs="Times New Roman"/>
                <w:sz w:val="24"/>
                <w:szCs w:val="24"/>
              </w:rPr>
              <w:t>государственного</w:t>
            </w:r>
            <w:r w:rsidRPr="00AA360A">
              <w:rPr>
                <w:rFonts w:ascii="Times New Roman" w:hAnsi="Times New Roman" w:cs="Times New Roman"/>
                <w:sz w:val="24"/>
                <w:szCs w:val="24"/>
              </w:rPr>
              <w:t xml:space="preserve"> контроля (надзора) </w:t>
            </w:r>
            <w:r>
              <w:rPr>
                <w:rFonts w:ascii="Times New Roman" w:hAnsi="Times New Roman" w:cs="Times New Roman"/>
                <w:sz w:val="24"/>
                <w:szCs w:val="24"/>
              </w:rPr>
              <w:t xml:space="preserve">в области </w:t>
            </w:r>
            <w:r w:rsidRPr="002865EF">
              <w:rPr>
                <w:rFonts w:ascii="Times New Roman" w:hAnsi="Times New Roman" w:cs="Times New Roman"/>
                <w:sz w:val="24"/>
                <w:szCs w:val="24"/>
              </w:rPr>
              <w:t>розничной продажи</w:t>
            </w:r>
            <w:r>
              <w:rPr>
                <w:rFonts w:ascii="Times New Roman" w:hAnsi="Times New Roman" w:cs="Times New Roman"/>
                <w:sz w:val="24"/>
                <w:szCs w:val="24"/>
              </w:rPr>
              <w:t xml:space="preserve"> </w:t>
            </w:r>
            <w:r w:rsidRPr="002865EF">
              <w:rPr>
                <w:rFonts w:ascii="Times New Roman" w:hAnsi="Times New Roman" w:cs="Times New Roman"/>
                <w:sz w:val="24"/>
                <w:szCs w:val="24"/>
              </w:rPr>
              <w:t>алкогольной и спиртосодержащей продукции</w:t>
            </w:r>
          </w:p>
        </w:tc>
        <w:tc>
          <w:tcPr>
            <w:tcW w:w="2410" w:type="dxa"/>
          </w:tcPr>
          <w:p w14:paraId="68149712" w14:textId="77777777" w:rsidR="00FD0445" w:rsidRPr="00AA360A"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t>Отдел лицензирования и регионального государственного контроля (надзора)</w:t>
            </w:r>
          </w:p>
        </w:tc>
      </w:tr>
      <w:tr w:rsidR="00FD0445" w:rsidRPr="006D76EC" w14:paraId="4E24126F" w14:textId="77777777" w:rsidTr="007852E7">
        <w:tc>
          <w:tcPr>
            <w:tcW w:w="510" w:type="dxa"/>
          </w:tcPr>
          <w:p w14:paraId="53EF5D3F"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2.</w:t>
            </w:r>
          </w:p>
        </w:tc>
        <w:tc>
          <w:tcPr>
            <w:tcW w:w="2671" w:type="dxa"/>
          </w:tcPr>
          <w:p w14:paraId="20D90BC9" w14:textId="77777777" w:rsidR="00FD0445" w:rsidRPr="00AA360A"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t xml:space="preserve">Обобщение правоприменительной практики </w:t>
            </w:r>
          </w:p>
        </w:tc>
        <w:tc>
          <w:tcPr>
            <w:tcW w:w="3685" w:type="dxa"/>
          </w:tcPr>
          <w:p w14:paraId="41A5E5F3" w14:textId="77777777" w:rsidR="00FD0445" w:rsidRPr="00AA360A"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t>Не позднее 31 марта года, следующего за отчетным годом</w:t>
            </w:r>
          </w:p>
          <w:p w14:paraId="14738381" w14:textId="77777777" w:rsidR="00FD0445" w:rsidRPr="00AA360A" w:rsidRDefault="00FD0445" w:rsidP="007852E7">
            <w:pPr>
              <w:autoSpaceDE w:val="0"/>
              <w:autoSpaceDN w:val="0"/>
              <w:adjustRightInd w:val="0"/>
              <w:spacing w:after="0" w:line="240" w:lineRule="auto"/>
              <w:jc w:val="both"/>
              <w:rPr>
                <w:rFonts w:ascii="Times New Roman" w:hAnsi="Times New Roman" w:cs="Times New Roman"/>
                <w:sz w:val="24"/>
                <w:szCs w:val="24"/>
              </w:rPr>
            </w:pPr>
          </w:p>
        </w:tc>
        <w:tc>
          <w:tcPr>
            <w:tcW w:w="2410" w:type="dxa"/>
          </w:tcPr>
          <w:p w14:paraId="2E88B8BE" w14:textId="77777777" w:rsidR="00FD0445" w:rsidRPr="00AA360A"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t>Отдел лицензирования и регионального государственного контроля (надзора)</w:t>
            </w:r>
          </w:p>
        </w:tc>
      </w:tr>
      <w:tr w:rsidR="00FD0445" w:rsidRPr="006D76EC" w14:paraId="514EBC1A" w14:textId="77777777" w:rsidTr="007852E7">
        <w:tc>
          <w:tcPr>
            <w:tcW w:w="510" w:type="dxa"/>
          </w:tcPr>
          <w:p w14:paraId="58E41C1E"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3.</w:t>
            </w:r>
          </w:p>
        </w:tc>
        <w:tc>
          <w:tcPr>
            <w:tcW w:w="2671" w:type="dxa"/>
          </w:tcPr>
          <w:p w14:paraId="4217850A" w14:textId="77777777" w:rsidR="00FD0445" w:rsidRPr="00AA360A"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t>Объявление предостережения</w:t>
            </w:r>
          </w:p>
        </w:tc>
        <w:tc>
          <w:tcPr>
            <w:tcW w:w="3685" w:type="dxa"/>
          </w:tcPr>
          <w:p w14:paraId="1B5797D1" w14:textId="77777777" w:rsidR="00FD0445" w:rsidRPr="00AA360A" w:rsidRDefault="00FD0445" w:rsidP="007852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случае поступления </w:t>
            </w:r>
            <w:r w:rsidR="007E40BD">
              <w:rPr>
                <w:rFonts w:ascii="Times New Roman" w:hAnsi="Times New Roman" w:cs="Times New Roman"/>
                <w:sz w:val="24"/>
                <w:szCs w:val="24"/>
              </w:rPr>
              <w:t>в Министерство</w:t>
            </w:r>
            <w:r>
              <w:rPr>
                <w:rFonts w:ascii="Times New Roman" w:hAnsi="Times New Roman" w:cs="Times New Roman"/>
                <w:sz w:val="24"/>
                <w:szCs w:val="24"/>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w:t>
            </w:r>
            <w:r>
              <w:rPr>
                <w:rFonts w:ascii="Times New Roman" w:hAnsi="Times New Roman" w:cs="Times New Roman"/>
                <w:sz w:val="24"/>
                <w:szCs w:val="24"/>
              </w:rPr>
              <w:lastRenderedPageBreak/>
              <w:t>причинения вреда (ущерба) охраняемым законом ценностям.</w:t>
            </w:r>
          </w:p>
        </w:tc>
        <w:tc>
          <w:tcPr>
            <w:tcW w:w="2410" w:type="dxa"/>
          </w:tcPr>
          <w:p w14:paraId="0A67F5D6" w14:textId="77777777" w:rsidR="00FD0445" w:rsidRPr="00AA360A"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lastRenderedPageBreak/>
              <w:t>Отдел лицензирования и регионального государственного контроля (надзора)</w:t>
            </w:r>
          </w:p>
        </w:tc>
      </w:tr>
      <w:tr w:rsidR="00FD0445" w:rsidRPr="006D76EC" w14:paraId="534D8761" w14:textId="77777777" w:rsidTr="007852E7">
        <w:tc>
          <w:tcPr>
            <w:tcW w:w="510" w:type="dxa"/>
          </w:tcPr>
          <w:p w14:paraId="54931579"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4.</w:t>
            </w:r>
          </w:p>
        </w:tc>
        <w:tc>
          <w:tcPr>
            <w:tcW w:w="2671" w:type="dxa"/>
          </w:tcPr>
          <w:p w14:paraId="29ABAF9B" w14:textId="77777777" w:rsidR="00FD0445" w:rsidRPr="00AA360A"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t>Консультирование</w:t>
            </w:r>
          </w:p>
        </w:tc>
        <w:tc>
          <w:tcPr>
            <w:tcW w:w="3685" w:type="dxa"/>
          </w:tcPr>
          <w:p w14:paraId="3A7C8F52" w14:textId="77777777" w:rsidR="00FD0445" w:rsidRDefault="00FD0445" w:rsidP="007852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обращения контролируемого лица.</w:t>
            </w:r>
          </w:p>
          <w:p w14:paraId="5793179A" w14:textId="77777777" w:rsidR="00FD0445" w:rsidRDefault="00FD0445" w:rsidP="007852E7">
            <w:pPr>
              <w:autoSpaceDE w:val="0"/>
              <w:autoSpaceDN w:val="0"/>
              <w:adjustRightInd w:val="0"/>
              <w:spacing w:after="0" w:line="240" w:lineRule="auto"/>
              <w:jc w:val="both"/>
              <w:rPr>
                <w:rFonts w:ascii="Times New Roman" w:hAnsi="Times New Roman" w:cs="Times New Roman"/>
                <w:sz w:val="24"/>
                <w:szCs w:val="24"/>
              </w:rPr>
            </w:pPr>
          </w:p>
          <w:p w14:paraId="40FD4E7B" w14:textId="77777777" w:rsidR="00FD0445" w:rsidRPr="00AA360A" w:rsidRDefault="00FD0445" w:rsidP="007852E7">
            <w:pPr>
              <w:autoSpaceDE w:val="0"/>
              <w:autoSpaceDN w:val="0"/>
              <w:adjustRightInd w:val="0"/>
              <w:spacing w:after="0" w:line="240" w:lineRule="auto"/>
              <w:jc w:val="both"/>
              <w:rPr>
                <w:rFonts w:ascii="Times New Roman" w:hAnsi="Times New Roman" w:cs="Times New Roman"/>
                <w:sz w:val="24"/>
                <w:szCs w:val="24"/>
              </w:rPr>
            </w:pPr>
          </w:p>
        </w:tc>
        <w:tc>
          <w:tcPr>
            <w:tcW w:w="2410" w:type="dxa"/>
          </w:tcPr>
          <w:p w14:paraId="50B88EDD" w14:textId="77777777" w:rsidR="00FD0445" w:rsidRPr="00AA360A"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t>Отдел лицензирования и регионального государственного контроля (надзора)</w:t>
            </w:r>
          </w:p>
        </w:tc>
      </w:tr>
      <w:tr w:rsidR="00FD0445" w:rsidRPr="006D76EC" w14:paraId="5558D486" w14:textId="77777777" w:rsidTr="007852E7">
        <w:tc>
          <w:tcPr>
            <w:tcW w:w="510" w:type="dxa"/>
          </w:tcPr>
          <w:p w14:paraId="604F7EEF" w14:textId="77777777" w:rsidR="00FD0445" w:rsidRPr="00AA360A" w:rsidRDefault="00FD0445" w:rsidP="007852E7">
            <w:pPr>
              <w:autoSpaceDE w:val="0"/>
              <w:autoSpaceDN w:val="0"/>
              <w:adjustRightInd w:val="0"/>
              <w:spacing w:after="0" w:line="240" w:lineRule="auto"/>
              <w:jc w:val="center"/>
              <w:rPr>
                <w:rFonts w:ascii="Times New Roman" w:hAnsi="Times New Roman" w:cs="Times New Roman"/>
                <w:sz w:val="24"/>
                <w:szCs w:val="24"/>
              </w:rPr>
            </w:pPr>
            <w:r w:rsidRPr="00AA360A">
              <w:rPr>
                <w:rFonts w:ascii="Times New Roman" w:hAnsi="Times New Roman" w:cs="Times New Roman"/>
                <w:sz w:val="24"/>
                <w:szCs w:val="24"/>
              </w:rPr>
              <w:t>5.</w:t>
            </w:r>
          </w:p>
        </w:tc>
        <w:tc>
          <w:tcPr>
            <w:tcW w:w="2671" w:type="dxa"/>
          </w:tcPr>
          <w:p w14:paraId="64C589D6" w14:textId="77777777" w:rsidR="00FD0445"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t>Профилактический визит</w:t>
            </w:r>
          </w:p>
          <w:p w14:paraId="0945CFFB" w14:textId="77777777" w:rsidR="00FD0445" w:rsidRDefault="00FD0445" w:rsidP="007852E7">
            <w:pPr>
              <w:autoSpaceDE w:val="0"/>
              <w:autoSpaceDN w:val="0"/>
              <w:adjustRightInd w:val="0"/>
              <w:spacing w:after="0" w:line="240" w:lineRule="auto"/>
              <w:rPr>
                <w:rFonts w:ascii="Times New Roman" w:hAnsi="Times New Roman" w:cs="Times New Roman"/>
                <w:i/>
                <w:color w:val="FF0000"/>
                <w:sz w:val="28"/>
                <w:szCs w:val="28"/>
                <w:u w:val="single"/>
              </w:rPr>
            </w:pPr>
          </w:p>
          <w:p w14:paraId="56487F9D" w14:textId="77777777" w:rsidR="00FD0445" w:rsidRDefault="00FD0445" w:rsidP="007852E7">
            <w:pPr>
              <w:autoSpaceDE w:val="0"/>
              <w:autoSpaceDN w:val="0"/>
              <w:adjustRightInd w:val="0"/>
              <w:spacing w:after="0" w:line="240" w:lineRule="auto"/>
              <w:rPr>
                <w:rFonts w:ascii="Times New Roman" w:hAnsi="Times New Roman" w:cs="Times New Roman"/>
                <w:i/>
                <w:color w:val="FF0000"/>
                <w:sz w:val="28"/>
                <w:szCs w:val="28"/>
                <w:u w:val="single"/>
              </w:rPr>
            </w:pPr>
          </w:p>
          <w:p w14:paraId="3654830D" w14:textId="77777777" w:rsidR="00FD0445" w:rsidRDefault="00FD0445" w:rsidP="007852E7">
            <w:pPr>
              <w:autoSpaceDE w:val="0"/>
              <w:autoSpaceDN w:val="0"/>
              <w:adjustRightInd w:val="0"/>
              <w:spacing w:after="0" w:line="240" w:lineRule="auto"/>
              <w:rPr>
                <w:rFonts w:ascii="Times New Roman" w:hAnsi="Times New Roman" w:cs="Times New Roman"/>
                <w:i/>
                <w:color w:val="FF0000"/>
                <w:sz w:val="28"/>
                <w:szCs w:val="28"/>
                <w:u w:val="single"/>
              </w:rPr>
            </w:pPr>
          </w:p>
          <w:p w14:paraId="63345B78" w14:textId="77777777" w:rsidR="007E40BD" w:rsidRDefault="007E40BD" w:rsidP="007852E7">
            <w:pPr>
              <w:autoSpaceDE w:val="0"/>
              <w:autoSpaceDN w:val="0"/>
              <w:adjustRightInd w:val="0"/>
              <w:spacing w:after="0" w:line="240" w:lineRule="auto"/>
              <w:rPr>
                <w:rFonts w:ascii="Times New Roman" w:hAnsi="Times New Roman" w:cs="Times New Roman"/>
                <w:sz w:val="24"/>
                <w:szCs w:val="24"/>
              </w:rPr>
            </w:pPr>
          </w:p>
          <w:p w14:paraId="6AA5EAF3" w14:textId="77777777" w:rsidR="00FD0445" w:rsidRPr="003F27FE" w:rsidRDefault="00FD0445" w:rsidP="007852E7">
            <w:pPr>
              <w:autoSpaceDE w:val="0"/>
              <w:autoSpaceDN w:val="0"/>
              <w:adjustRightInd w:val="0"/>
              <w:spacing w:after="0" w:line="240" w:lineRule="auto"/>
              <w:rPr>
                <w:rFonts w:ascii="Times New Roman" w:hAnsi="Times New Roman" w:cs="Times New Roman"/>
                <w:sz w:val="24"/>
                <w:szCs w:val="24"/>
              </w:rPr>
            </w:pPr>
            <w:r w:rsidRPr="003F27FE">
              <w:rPr>
                <w:rFonts w:ascii="Times New Roman" w:hAnsi="Times New Roman" w:cs="Times New Roman"/>
                <w:sz w:val="24"/>
                <w:szCs w:val="24"/>
              </w:rPr>
              <w:t>Обязательный профилактический визит</w:t>
            </w:r>
          </w:p>
        </w:tc>
        <w:tc>
          <w:tcPr>
            <w:tcW w:w="3685" w:type="dxa"/>
          </w:tcPr>
          <w:p w14:paraId="7A335CBE" w14:textId="77777777" w:rsidR="00FD0445" w:rsidRPr="000E3258" w:rsidRDefault="00FD0445" w:rsidP="007852E7">
            <w:pPr>
              <w:autoSpaceDE w:val="0"/>
              <w:autoSpaceDN w:val="0"/>
              <w:adjustRightInd w:val="0"/>
              <w:spacing w:after="0" w:line="240" w:lineRule="auto"/>
              <w:jc w:val="both"/>
              <w:rPr>
                <w:rFonts w:ascii="Times New Roman" w:hAnsi="Times New Roman" w:cs="Times New Roman"/>
                <w:sz w:val="24"/>
                <w:szCs w:val="24"/>
                <w:highlight w:val="yellow"/>
              </w:rPr>
            </w:pPr>
            <w:r w:rsidRPr="000E3258">
              <w:rPr>
                <w:rFonts w:ascii="Times New Roman" w:hAnsi="Times New Roman" w:cs="Times New Roman"/>
                <w:sz w:val="24"/>
                <w:szCs w:val="24"/>
              </w:rPr>
              <w:t>При обращении контролируемого лица с заявлением о проведении в отношении его профилактического визита</w:t>
            </w:r>
            <w:r>
              <w:rPr>
                <w:rFonts w:ascii="Times New Roman" w:hAnsi="Times New Roman" w:cs="Times New Roman"/>
                <w:sz w:val="24"/>
                <w:szCs w:val="24"/>
              </w:rPr>
              <w:t>.</w:t>
            </w:r>
          </w:p>
          <w:p w14:paraId="1F79D784" w14:textId="77777777" w:rsidR="00FD0445" w:rsidRDefault="00FD0445" w:rsidP="007852E7">
            <w:pPr>
              <w:autoSpaceDE w:val="0"/>
              <w:autoSpaceDN w:val="0"/>
              <w:adjustRightInd w:val="0"/>
              <w:spacing w:after="0" w:line="240" w:lineRule="auto"/>
              <w:jc w:val="both"/>
              <w:rPr>
                <w:rFonts w:ascii="Times New Roman" w:hAnsi="Times New Roman" w:cs="Times New Roman"/>
                <w:sz w:val="24"/>
                <w:szCs w:val="24"/>
              </w:rPr>
            </w:pPr>
          </w:p>
          <w:p w14:paraId="204DAB69" w14:textId="77777777" w:rsidR="00FD0445" w:rsidRDefault="00FD0445" w:rsidP="007852E7">
            <w:pPr>
              <w:autoSpaceDE w:val="0"/>
              <w:autoSpaceDN w:val="0"/>
              <w:adjustRightInd w:val="0"/>
              <w:spacing w:after="0" w:line="240" w:lineRule="auto"/>
              <w:jc w:val="both"/>
              <w:rPr>
                <w:rFonts w:ascii="Times New Roman" w:hAnsi="Times New Roman" w:cs="Times New Roman"/>
                <w:sz w:val="24"/>
                <w:szCs w:val="24"/>
              </w:rPr>
            </w:pPr>
          </w:p>
          <w:p w14:paraId="5EB5A76C" w14:textId="77777777" w:rsidR="00FD0445" w:rsidRPr="003F27FE" w:rsidRDefault="00FD0445" w:rsidP="007852E7">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0E3258">
              <w:rPr>
                <w:rFonts w:ascii="Times New Roman" w:hAnsi="Times New Roman" w:cs="Times New Roman"/>
                <w:sz w:val="24"/>
                <w:szCs w:val="24"/>
              </w:rPr>
              <w:t>В случае начала</w:t>
            </w:r>
            <w:r>
              <w:rPr>
                <w:rFonts w:ascii="Times New Roman" w:hAnsi="Times New Roman" w:cs="Times New Roman"/>
                <w:sz w:val="24"/>
                <w:szCs w:val="24"/>
              </w:rPr>
              <w:t xml:space="preserve"> </w:t>
            </w:r>
            <w:r w:rsidRPr="003F27FE">
              <w:rPr>
                <w:rFonts w:ascii="Times New Roman" w:hAnsi="Times New Roman" w:cs="Times New Roman"/>
                <w:sz w:val="24"/>
                <w:szCs w:val="24"/>
              </w:rPr>
              <w:t>осуществления деятельности по розничной продаже алкогольной продукции и (или) розничной продаже алкогольной продукции при оказании услуг общественного питания, а также в отношении объектов контроля, отнесенных к категории значительного риска</w:t>
            </w:r>
            <w:r>
              <w:rPr>
                <w:rFonts w:ascii="Times New Roman" w:hAnsi="Times New Roman" w:cs="Times New Roman"/>
                <w:sz w:val="24"/>
                <w:szCs w:val="24"/>
              </w:rPr>
              <w:t>.</w:t>
            </w:r>
          </w:p>
        </w:tc>
        <w:tc>
          <w:tcPr>
            <w:tcW w:w="2410" w:type="dxa"/>
          </w:tcPr>
          <w:p w14:paraId="79E4B0A0" w14:textId="77777777" w:rsidR="00FD0445" w:rsidRPr="00AA360A" w:rsidRDefault="00FD0445" w:rsidP="007852E7">
            <w:pPr>
              <w:autoSpaceDE w:val="0"/>
              <w:autoSpaceDN w:val="0"/>
              <w:adjustRightInd w:val="0"/>
              <w:spacing w:after="0" w:line="240" w:lineRule="auto"/>
              <w:rPr>
                <w:rFonts w:ascii="Times New Roman" w:hAnsi="Times New Roman" w:cs="Times New Roman"/>
                <w:sz w:val="24"/>
                <w:szCs w:val="24"/>
              </w:rPr>
            </w:pPr>
            <w:r w:rsidRPr="00AA360A">
              <w:rPr>
                <w:rFonts w:ascii="Times New Roman" w:hAnsi="Times New Roman" w:cs="Times New Roman"/>
                <w:sz w:val="24"/>
                <w:szCs w:val="24"/>
              </w:rPr>
              <w:t>Отдел лицензирования и регионального государственного контроля (надзора)</w:t>
            </w:r>
          </w:p>
        </w:tc>
      </w:tr>
    </w:tbl>
    <w:p w14:paraId="4BDDEFD2" w14:textId="77777777" w:rsidR="00FD0445" w:rsidRPr="006D76EC" w:rsidRDefault="00FD0445" w:rsidP="00FD0445">
      <w:pPr>
        <w:autoSpaceDE w:val="0"/>
        <w:autoSpaceDN w:val="0"/>
        <w:adjustRightInd w:val="0"/>
        <w:spacing w:after="0" w:line="240" w:lineRule="auto"/>
        <w:rPr>
          <w:rFonts w:ascii="Times New Roman" w:hAnsi="Times New Roman" w:cs="Times New Roman"/>
          <w:sz w:val="28"/>
          <w:szCs w:val="28"/>
        </w:rPr>
      </w:pPr>
    </w:p>
    <w:p w14:paraId="1C462EA5" w14:textId="77777777" w:rsidR="00FD0445" w:rsidRPr="006D76EC" w:rsidRDefault="00FD0445" w:rsidP="00FD0445">
      <w:pPr>
        <w:autoSpaceDE w:val="0"/>
        <w:autoSpaceDN w:val="0"/>
        <w:adjustRightInd w:val="0"/>
        <w:spacing w:after="0" w:line="240" w:lineRule="auto"/>
        <w:rPr>
          <w:rFonts w:ascii="Times New Roman" w:hAnsi="Times New Roman" w:cs="Times New Roman"/>
          <w:sz w:val="28"/>
          <w:szCs w:val="28"/>
        </w:rPr>
      </w:pPr>
    </w:p>
    <w:p w14:paraId="4B78443C" w14:textId="77777777" w:rsidR="00AA2585" w:rsidRPr="006D76EC" w:rsidRDefault="00AA2585" w:rsidP="00FD0445">
      <w:pPr>
        <w:tabs>
          <w:tab w:val="left" w:pos="3326"/>
          <w:tab w:val="center" w:pos="4677"/>
        </w:tabs>
        <w:autoSpaceDE w:val="0"/>
        <w:autoSpaceDN w:val="0"/>
        <w:adjustRightInd w:val="0"/>
        <w:spacing w:after="0" w:line="240" w:lineRule="auto"/>
        <w:rPr>
          <w:rFonts w:ascii="Times New Roman" w:hAnsi="Times New Roman" w:cs="Times New Roman"/>
          <w:sz w:val="28"/>
          <w:szCs w:val="28"/>
        </w:rPr>
      </w:pPr>
    </w:p>
    <w:sectPr w:rsidR="00AA2585" w:rsidRPr="006D76EC" w:rsidSect="00FD0445">
      <w:headerReference w:type="default" r:id="rId16"/>
      <w:pgSz w:w="11905" w:h="16838"/>
      <w:pgMar w:top="1134" w:right="567" w:bottom="1134" w:left="1134" w:header="0"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A0521" w14:textId="77777777" w:rsidR="00E2391F" w:rsidRDefault="00E2391F" w:rsidP="005D5F00">
      <w:pPr>
        <w:spacing w:after="0" w:line="240" w:lineRule="auto"/>
      </w:pPr>
      <w:r>
        <w:separator/>
      </w:r>
    </w:p>
  </w:endnote>
  <w:endnote w:type="continuationSeparator" w:id="0">
    <w:p w14:paraId="43E12CE7" w14:textId="77777777" w:rsidR="00E2391F" w:rsidRDefault="00E2391F" w:rsidP="005D5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C86FE" w14:textId="77777777" w:rsidR="00E2391F" w:rsidRDefault="00E2391F" w:rsidP="005D5F00">
      <w:pPr>
        <w:spacing w:after="0" w:line="240" w:lineRule="auto"/>
      </w:pPr>
      <w:r>
        <w:separator/>
      </w:r>
    </w:p>
  </w:footnote>
  <w:footnote w:type="continuationSeparator" w:id="0">
    <w:p w14:paraId="15B9C1D3" w14:textId="77777777" w:rsidR="00E2391F" w:rsidRDefault="00E2391F" w:rsidP="005D5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9118826"/>
      <w:docPartObj>
        <w:docPartGallery w:val="Page Numbers (Top of Page)"/>
        <w:docPartUnique/>
      </w:docPartObj>
    </w:sdtPr>
    <w:sdtEndPr/>
    <w:sdtContent>
      <w:p w14:paraId="67142BB8" w14:textId="77777777" w:rsidR="005D5F00" w:rsidRDefault="005D5F00">
        <w:pPr>
          <w:pStyle w:val="a4"/>
          <w:jc w:val="center"/>
        </w:pPr>
        <w:r>
          <w:fldChar w:fldCharType="begin"/>
        </w:r>
        <w:r>
          <w:instrText>PAGE   \* MERGEFORMAT</w:instrText>
        </w:r>
        <w:r>
          <w:fldChar w:fldCharType="separate"/>
        </w:r>
        <w:r w:rsidR="00CD334E">
          <w:rPr>
            <w:noProof/>
          </w:rPr>
          <w:t>13</w:t>
        </w:r>
        <w:r>
          <w:fldChar w:fldCharType="end"/>
        </w:r>
      </w:p>
    </w:sdtContent>
  </w:sdt>
  <w:p w14:paraId="0BDE2DA1" w14:textId="77777777" w:rsidR="005D5F00" w:rsidRDefault="005D5F0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8B43C0E"/>
    <w:multiLevelType w:val="hybridMultilevel"/>
    <w:tmpl w:val="865CDEAE"/>
    <w:lvl w:ilvl="0" w:tplc="2408AD00">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F9"/>
    <w:rsid w:val="0000231A"/>
    <w:rsid w:val="000115C2"/>
    <w:rsid w:val="00014FD7"/>
    <w:rsid w:val="0004495B"/>
    <w:rsid w:val="00070C1C"/>
    <w:rsid w:val="00082568"/>
    <w:rsid w:val="000D0B9B"/>
    <w:rsid w:val="000F0744"/>
    <w:rsid w:val="00111F32"/>
    <w:rsid w:val="001421F4"/>
    <w:rsid w:val="00142EE1"/>
    <w:rsid w:val="001503A4"/>
    <w:rsid w:val="00161DBF"/>
    <w:rsid w:val="001A405F"/>
    <w:rsid w:val="00212910"/>
    <w:rsid w:val="00222946"/>
    <w:rsid w:val="00246D1C"/>
    <w:rsid w:val="002865EF"/>
    <w:rsid w:val="002A0045"/>
    <w:rsid w:val="002D349F"/>
    <w:rsid w:val="00312067"/>
    <w:rsid w:val="00335327"/>
    <w:rsid w:val="00337E2B"/>
    <w:rsid w:val="003472E8"/>
    <w:rsid w:val="003B42E7"/>
    <w:rsid w:val="003E3011"/>
    <w:rsid w:val="003F0ED6"/>
    <w:rsid w:val="003F27FE"/>
    <w:rsid w:val="003F668B"/>
    <w:rsid w:val="004333AC"/>
    <w:rsid w:val="004352ED"/>
    <w:rsid w:val="00465221"/>
    <w:rsid w:val="00540B58"/>
    <w:rsid w:val="00565E9E"/>
    <w:rsid w:val="00573E62"/>
    <w:rsid w:val="00593939"/>
    <w:rsid w:val="005D1659"/>
    <w:rsid w:val="005D5F00"/>
    <w:rsid w:val="005F69CF"/>
    <w:rsid w:val="00614F50"/>
    <w:rsid w:val="0062070C"/>
    <w:rsid w:val="00653F9B"/>
    <w:rsid w:val="006B7FA3"/>
    <w:rsid w:val="006D76EC"/>
    <w:rsid w:val="00733C1E"/>
    <w:rsid w:val="00737411"/>
    <w:rsid w:val="00737838"/>
    <w:rsid w:val="0074646B"/>
    <w:rsid w:val="007E40BD"/>
    <w:rsid w:val="007F6754"/>
    <w:rsid w:val="008676D7"/>
    <w:rsid w:val="008B3B4D"/>
    <w:rsid w:val="008F044B"/>
    <w:rsid w:val="009378C2"/>
    <w:rsid w:val="00946A29"/>
    <w:rsid w:val="00993CE8"/>
    <w:rsid w:val="009F0EF9"/>
    <w:rsid w:val="00A02FF3"/>
    <w:rsid w:val="00A412FF"/>
    <w:rsid w:val="00A46050"/>
    <w:rsid w:val="00A54CC8"/>
    <w:rsid w:val="00A8510B"/>
    <w:rsid w:val="00A85DAF"/>
    <w:rsid w:val="00A85F7D"/>
    <w:rsid w:val="00AA2585"/>
    <w:rsid w:val="00AA360A"/>
    <w:rsid w:val="00AA69BA"/>
    <w:rsid w:val="00B02FCD"/>
    <w:rsid w:val="00B212D1"/>
    <w:rsid w:val="00BA2E24"/>
    <w:rsid w:val="00BA7279"/>
    <w:rsid w:val="00BB183D"/>
    <w:rsid w:val="00BD56D0"/>
    <w:rsid w:val="00BD5EAA"/>
    <w:rsid w:val="00BE3C04"/>
    <w:rsid w:val="00C15B38"/>
    <w:rsid w:val="00C507F1"/>
    <w:rsid w:val="00C70914"/>
    <w:rsid w:val="00C7226E"/>
    <w:rsid w:val="00C9392E"/>
    <w:rsid w:val="00CC246E"/>
    <w:rsid w:val="00CD334E"/>
    <w:rsid w:val="00CD361F"/>
    <w:rsid w:val="00CE1EEB"/>
    <w:rsid w:val="00D02CE7"/>
    <w:rsid w:val="00D053EB"/>
    <w:rsid w:val="00D634E3"/>
    <w:rsid w:val="00D955DE"/>
    <w:rsid w:val="00DD6506"/>
    <w:rsid w:val="00DE458C"/>
    <w:rsid w:val="00DF196E"/>
    <w:rsid w:val="00E01840"/>
    <w:rsid w:val="00E2391F"/>
    <w:rsid w:val="00E30958"/>
    <w:rsid w:val="00E3670B"/>
    <w:rsid w:val="00E50CE3"/>
    <w:rsid w:val="00E74299"/>
    <w:rsid w:val="00EA1DC0"/>
    <w:rsid w:val="00EA6087"/>
    <w:rsid w:val="00F143DC"/>
    <w:rsid w:val="00F579FB"/>
    <w:rsid w:val="00F852AF"/>
    <w:rsid w:val="00F9341D"/>
    <w:rsid w:val="00FA3524"/>
    <w:rsid w:val="00FA783D"/>
    <w:rsid w:val="00FB4532"/>
    <w:rsid w:val="00FD0445"/>
    <w:rsid w:val="00FE3B47"/>
    <w:rsid w:val="00FF48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5BBA"/>
  <w15:docId w15:val="{1DD0E2CD-94A2-4ABE-BAD3-D8F88835A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2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ED6"/>
    <w:pPr>
      <w:ind w:left="720"/>
      <w:contextualSpacing/>
    </w:pPr>
  </w:style>
  <w:style w:type="paragraph" w:styleId="a4">
    <w:name w:val="header"/>
    <w:basedOn w:val="a"/>
    <w:link w:val="a5"/>
    <w:uiPriority w:val="99"/>
    <w:unhideWhenUsed/>
    <w:rsid w:val="005D5F0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D5F00"/>
  </w:style>
  <w:style w:type="paragraph" w:styleId="a6">
    <w:name w:val="footer"/>
    <w:basedOn w:val="a"/>
    <w:link w:val="a7"/>
    <w:uiPriority w:val="99"/>
    <w:unhideWhenUsed/>
    <w:rsid w:val="005D5F0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D5F00"/>
  </w:style>
  <w:style w:type="character" w:styleId="a8">
    <w:name w:val="Hyperlink"/>
    <w:basedOn w:val="a0"/>
    <w:uiPriority w:val="99"/>
    <w:unhideWhenUsed/>
    <w:rsid w:val="00C9392E"/>
    <w:rPr>
      <w:color w:val="0000FF" w:themeColor="hyperlink"/>
      <w:u w:val="single"/>
    </w:rPr>
  </w:style>
  <w:style w:type="paragraph" w:styleId="a9">
    <w:name w:val="Balloon Text"/>
    <w:basedOn w:val="a"/>
    <w:link w:val="aa"/>
    <w:uiPriority w:val="99"/>
    <w:semiHidden/>
    <w:unhideWhenUsed/>
    <w:rsid w:val="00653F9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3F9B"/>
    <w:rPr>
      <w:rFonts w:ascii="Tahoma" w:hAnsi="Tahoma" w:cs="Tahoma"/>
      <w:sz w:val="16"/>
      <w:szCs w:val="16"/>
    </w:rPr>
  </w:style>
  <w:style w:type="paragraph" w:styleId="ab">
    <w:name w:val="Body Text Indent"/>
    <w:basedOn w:val="a"/>
    <w:link w:val="ac"/>
    <w:uiPriority w:val="99"/>
    <w:unhideWhenUsed/>
    <w:rsid w:val="00111F32"/>
    <w:pPr>
      <w:autoSpaceDE w:val="0"/>
      <w:autoSpaceDN w:val="0"/>
      <w:adjustRightInd w:val="0"/>
      <w:spacing w:after="0" w:line="240" w:lineRule="auto"/>
      <w:ind w:firstLine="540"/>
      <w:jc w:val="both"/>
    </w:pPr>
    <w:rPr>
      <w:rFonts w:ascii="Times New Roman" w:hAnsi="Times New Roman" w:cs="Times New Roman"/>
      <w:sz w:val="28"/>
      <w:szCs w:val="28"/>
    </w:rPr>
  </w:style>
  <w:style w:type="character" w:customStyle="1" w:styleId="ac">
    <w:name w:val="Основной текст с отступом Знак"/>
    <w:basedOn w:val="a0"/>
    <w:link w:val="ab"/>
    <w:uiPriority w:val="99"/>
    <w:rsid w:val="00111F32"/>
    <w:rPr>
      <w:rFonts w:ascii="Times New Roman" w:hAnsi="Times New Roman" w:cs="Times New Roman"/>
      <w:sz w:val="28"/>
      <w:szCs w:val="28"/>
    </w:rPr>
  </w:style>
  <w:style w:type="character" w:styleId="ad">
    <w:name w:val="Unresolved Mention"/>
    <w:basedOn w:val="a0"/>
    <w:uiPriority w:val="99"/>
    <w:semiHidden/>
    <w:unhideWhenUsed/>
    <w:rsid w:val="000D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A2F7B458194CFF9743EED303C4BFD880DB3806B9C6B6DF7E8739EF52D03781A2B1DBB40D0CAFBEFCCC78400BF1542BECED66973BB7AF7Ff140L" TargetMode="External"/><Relationship Id="rId13" Type="http://schemas.openxmlformats.org/officeDocument/2006/relationships/hyperlink" Target="consultantplus://offline/ref=6BFF113F9AC8ABA4B0F51269FE068E95B859055229A39577966189123DE8D1A011BEF7DC67E092A24D14DB7A931CD85D02D6FD429064FD68605E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BFF113F9AC8ABA4B0F51269FE068E95B85B01542CA29577966189123DE8D1A011BEF7DC67E193A34514DB7A931CD85D02D6FD429064FD68605E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BFF113F9AC8ABA4B0F51269FE068E95BE5805512FA79577966189123DE8D1A003BEAFD065E18CA244018D2BD5645AJ" TargetMode="External"/><Relationship Id="rId5" Type="http://schemas.openxmlformats.org/officeDocument/2006/relationships/webSettings" Target="webSettings.xml"/><Relationship Id="rId15" Type="http://schemas.openxmlformats.org/officeDocument/2006/relationships/hyperlink" Target="consultantplus://offline/ref=93096DC7B634ACC1A0EEC8026B3771F4806AF33359760FDA84C20B8DEC8B740EC1BC5130BF089A4C926FB8A2ACE498DD180825BEA7599AD412F9M" TargetMode="External"/><Relationship Id="rId10" Type="http://schemas.openxmlformats.org/officeDocument/2006/relationships/hyperlink" Target="https://minpromtorg.kbr.ru/documents/prikazy/prikaz-minpromenergotorga-kbr%D0%BF%D1%80%D0%BE%D0%BE.html" TargetMode="External"/><Relationship Id="rId4" Type="http://schemas.openxmlformats.org/officeDocument/2006/relationships/settings" Target="settings.xml"/><Relationship Id="rId9" Type="http://schemas.openxmlformats.org/officeDocument/2006/relationships/hyperlink" Target="consultantplus://offline/ref=EDA2F7B458194CFF9743EED303C4BFD887D6320BB1C5B6DF7E8739EF52D03781B0B183B80C0BB5B7FBD92E114DfA47L" TargetMode="External"/><Relationship Id="rId14" Type="http://schemas.openxmlformats.org/officeDocument/2006/relationships/hyperlink" Target="consultantplus://offline/ref=93096DC7B634ACC1A0EEC8026B3771F4806AF633587B0FDA84C20B8DEC8B740EC1BC5130BF089B4C976FB8A2ACE498DD180825BEA7599AD412F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5B8C5-CEE0-4078-8B29-C867271A8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14</Pages>
  <Words>4500</Words>
  <Characters>25652</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THZhelikhazheva</dc:creator>
  <cp:keywords/>
  <dc:description/>
  <cp:lastModifiedBy>user</cp:lastModifiedBy>
  <cp:revision>13</cp:revision>
  <cp:lastPrinted>2023-10-20T07:07:00Z</cp:lastPrinted>
  <dcterms:created xsi:type="dcterms:W3CDTF">2024-12-04T08:36:00Z</dcterms:created>
  <dcterms:modified xsi:type="dcterms:W3CDTF">2024-12-05T15:14:00Z</dcterms:modified>
</cp:coreProperties>
</file>